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E5" w:rsidRPr="0082628D" w:rsidRDefault="00EB4AE5" w:rsidP="0082628D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82628D">
        <w:rPr>
          <w:rFonts w:ascii="Times New Roman" w:hAnsi="Times New Roman" w:cs="Times New Roman"/>
          <w:b/>
          <w:u w:val="single"/>
          <w:lang w:val="en-US"/>
        </w:rPr>
        <w:t>ΟΔΗΓΙΕΣ ΓΙΑ ΠΡΟΜΗΘΕΥΤΕΣ</w:t>
      </w:r>
    </w:p>
    <w:p w:rsidR="00EB4AE5" w:rsidRPr="0082628D" w:rsidRDefault="00EB4AE5" w:rsidP="0082628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5"/>
      <w:bookmarkStart w:id="1" w:name="OLE_LINK6"/>
    </w:p>
    <w:bookmarkEnd w:id="0"/>
    <w:bookmarkEnd w:id="1"/>
    <w:p w:rsidR="0060388A" w:rsidRPr="0082628D" w:rsidRDefault="00626CEF" w:rsidP="0082628D">
      <w:pPr>
        <w:pStyle w:val="a3"/>
        <w:numPr>
          <w:ilvl w:val="0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82628D">
        <w:rPr>
          <w:rStyle w:val="fontstyle01"/>
          <w:rFonts w:ascii="Times New Roman" w:hAnsi="Times New Roman" w:cs="Times New Roman"/>
        </w:rPr>
        <w:t>Προδιαγραφές σχετικά με</w:t>
      </w:r>
      <w:r w:rsidR="00987368" w:rsidRPr="0082628D">
        <w:rPr>
          <w:rStyle w:val="fontstyle01"/>
          <w:rFonts w:ascii="Times New Roman" w:hAnsi="Times New Roman" w:cs="Times New Roman"/>
        </w:rPr>
        <w:t xml:space="preserve"> τα συμβατά </w:t>
      </w:r>
      <w:proofErr w:type="spellStart"/>
      <w:r w:rsidR="00987368" w:rsidRPr="0082628D">
        <w:rPr>
          <w:rStyle w:val="fontstyle01"/>
          <w:rFonts w:ascii="Times New Roman" w:hAnsi="Times New Roman" w:cs="Times New Roman"/>
        </w:rPr>
        <w:t>toner</w:t>
      </w:r>
      <w:proofErr w:type="spellEnd"/>
      <w:r w:rsidR="0060388A" w:rsidRPr="0082628D">
        <w:rPr>
          <w:rStyle w:val="fontstyle01"/>
          <w:rFonts w:ascii="Times New Roman" w:hAnsi="Times New Roman" w:cs="Times New Roman"/>
        </w:rPr>
        <w:t>:</w:t>
      </w:r>
    </w:p>
    <w:p w:rsidR="00626CEF" w:rsidRPr="0082628D" w:rsidRDefault="00626CEF" w:rsidP="0082628D">
      <w:pPr>
        <w:pStyle w:val="a3"/>
        <w:numPr>
          <w:ilvl w:val="1"/>
          <w:numId w:val="1"/>
        </w:numPr>
        <w:spacing w:line="360" w:lineRule="auto"/>
        <w:jc w:val="both"/>
      </w:pPr>
      <w:r w:rsidRPr="0082628D">
        <w:rPr>
          <w:rStyle w:val="fontstyle01"/>
          <w:rFonts w:ascii="Times New Roman" w:hAnsi="Times New Roman" w:cs="Times New Roman"/>
        </w:rPr>
        <w:t xml:space="preserve">Όλα τα συμβατά </w:t>
      </w:r>
      <w:proofErr w:type="spellStart"/>
      <w:r w:rsidRPr="0082628D">
        <w:rPr>
          <w:rStyle w:val="fontstyle01"/>
          <w:rFonts w:ascii="Times New Roman" w:hAnsi="Times New Roman" w:cs="Times New Roman"/>
        </w:rPr>
        <w:t>toner</w:t>
      </w:r>
      <w:proofErr w:type="spellEnd"/>
      <w:r w:rsidRPr="0082628D">
        <w:rPr>
          <w:rStyle w:val="fontstyle01"/>
          <w:rFonts w:ascii="Times New Roman" w:hAnsi="Times New Roman" w:cs="Times New Roman"/>
        </w:rPr>
        <w:t>:</w:t>
      </w:r>
    </w:p>
    <w:p w:rsidR="0060388A" w:rsidRPr="0082628D" w:rsidRDefault="0060388A" w:rsidP="0082628D">
      <w:pPr>
        <w:pStyle w:val="a3"/>
        <w:numPr>
          <w:ilvl w:val="2"/>
          <w:numId w:val="1"/>
        </w:numPr>
        <w:spacing w:line="360" w:lineRule="auto"/>
        <w:jc w:val="both"/>
      </w:pPr>
      <w:r w:rsidRPr="0082628D">
        <w:rPr>
          <w:rStyle w:val="fontstyle01"/>
          <w:rFonts w:ascii="Times New Roman" w:hAnsi="Times New Roman" w:cs="Times New Roman"/>
        </w:rPr>
        <w:t>να</w:t>
      </w:r>
      <w:r w:rsidRPr="0082628D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82628D">
        <w:rPr>
          <w:rStyle w:val="fontstyle01"/>
          <w:rFonts w:ascii="Times New Roman" w:hAnsi="Times New Roman" w:cs="Times New Roman"/>
        </w:rPr>
        <w:t>έχουν 100% εγγυημένη απόδοση</w:t>
      </w:r>
    </w:p>
    <w:p w:rsidR="0060388A" w:rsidRPr="0082628D" w:rsidRDefault="0060388A" w:rsidP="0082628D">
      <w:pPr>
        <w:pStyle w:val="a3"/>
        <w:numPr>
          <w:ilvl w:val="2"/>
          <w:numId w:val="1"/>
        </w:numPr>
        <w:spacing w:line="360" w:lineRule="auto"/>
        <w:jc w:val="both"/>
      </w:pPr>
      <w:r w:rsidRPr="0082628D">
        <w:rPr>
          <w:rStyle w:val="fontstyle01"/>
          <w:rFonts w:ascii="Times New Roman" w:hAnsi="Times New Roman" w:cs="Times New Roman"/>
        </w:rPr>
        <w:t>να είναι εργοστασιακά κατασκευασμένα</w:t>
      </w:r>
      <w:r w:rsidR="00877677" w:rsidRPr="0082628D">
        <w:rPr>
          <w:rStyle w:val="fontstyle01"/>
          <w:rFonts w:ascii="Times New Roman" w:hAnsi="Times New Roman" w:cs="Times New Roman"/>
        </w:rPr>
        <w:t xml:space="preserve">, </w:t>
      </w:r>
      <w:r w:rsidR="00877677" w:rsidRPr="0082628D">
        <w:rPr>
          <w:rStyle w:val="fontstyle01"/>
          <w:rFonts w:ascii="Times New Roman" w:hAnsi="Times New Roman" w:cs="Times New Roman"/>
          <w:u w:val="single"/>
        </w:rPr>
        <w:t>χωρίς αναγόμωση και ανακατασκευή</w:t>
      </w:r>
    </w:p>
    <w:p w:rsidR="0060388A" w:rsidRPr="0082628D" w:rsidRDefault="0060388A" w:rsidP="0082628D">
      <w:pPr>
        <w:pStyle w:val="a3"/>
        <w:numPr>
          <w:ilvl w:val="2"/>
          <w:numId w:val="1"/>
        </w:numPr>
        <w:spacing w:line="360" w:lineRule="auto"/>
        <w:jc w:val="both"/>
      </w:pPr>
      <w:r w:rsidRPr="0082628D">
        <w:rPr>
          <w:rStyle w:val="fontstyle01"/>
          <w:rFonts w:ascii="Times New Roman" w:hAnsi="Times New Roman" w:cs="Times New Roman"/>
        </w:rPr>
        <w:t>να έχουν κατοχυρωμένες πατέντες</w:t>
      </w:r>
    </w:p>
    <w:p w:rsidR="0060388A" w:rsidRPr="0082628D" w:rsidRDefault="0060388A" w:rsidP="0082628D">
      <w:pPr>
        <w:pStyle w:val="a3"/>
        <w:numPr>
          <w:ilvl w:val="2"/>
          <w:numId w:val="1"/>
        </w:numPr>
        <w:spacing w:line="360" w:lineRule="auto"/>
        <w:jc w:val="both"/>
      </w:pPr>
      <w:r w:rsidRPr="0082628D">
        <w:rPr>
          <w:rStyle w:val="fontstyle01"/>
          <w:rFonts w:ascii="Times New Roman" w:hAnsi="Times New Roman" w:cs="Times New Roman"/>
        </w:rPr>
        <w:t>να έχουν συσκευασία εφάμιλλη των αντίστοιχων γνησίων (ημερομηνίες λήξης</w:t>
      </w:r>
      <w:r w:rsidR="00A2759D" w:rsidRPr="0082628D">
        <w:rPr>
          <w:rStyle w:val="fontstyle01"/>
          <w:rFonts w:ascii="Times New Roman" w:hAnsi="Times New Roman" w:cs="Times New Roman"/>
        </w:rPr>
        <w:t xml:space="preserve"> </w:t>
      </w:r>
      <w:r w:rsidRPr="0082628D">
        <w:rPr>
          <w:rStyle w:val="fontstyle01"/>
          <w:rFonts w:ascii="Times New Roman" w:hAnsi="Times New Roman" w:cs="Times New Roman"/>
        </w:rPr>
        <w:t>-</w:t>
      </w:r>
      <w:r w:rsidR="00A2759D" w:rsidRPr="0082628D">
        <w:rPr>
          <w:rStyle w:val="fontstyle01"/>
          <w:rFonts w:ascii="Times New Roman" w:hAnsi="Times New Roman" w:cs="Times New Roman"/>
        </w:rPr>
        <w:t xml:space="preserve"> </w:t>
      </w:r>
      <w:r w:rsidRPr="0082628D">
        <w:rPr>
          <w:rStyle w:val="fontstyle01"/>
          <w:rFonts w:ascii="Times New Roman" w:hAnsi="Times New Roman" w:cs="Times New Roman"/>
        </w:rPr>
        <w:t>κωδικοποίηση</w:t>
      </w:r>
      <w:r w:rsidRPr="0082628D">
        <w:rPr>
          <w:color w:val="000000"/>
        </w:rPr>
        <w:t xml:space="preserve"> </w:t>
      </w:r>
      <w:r w:rsidRPr="0082628D">
        <w:rPr>
          <w:rStyle w:val="fontstyle01"/>
          <w:rFonts w:ascii="Times New Roman" w:hAnsi="Times New Roman" w:cs="Times New Roman"/>
        </w:rPr>
        <w:t>κλπ)</w:t>
      </w:r>
    </w:p>
    <w:p w:rsidR="00A2759D" w:rsidRPr="0082628D" w:rsidRDefault="0060388A" w:rsidP="0082628D">
      <w:pPr>
        <w:pStyle w:val="a3"/>
        <w:numPr>
          <w:ilvl w:val="2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82628D">
        <w:rPr>
          <w:rStyle w:val="fontstyle01"/>
          <w:rFonts w:ascii="Times New Roman" w:hAnsi="Times New Roman" w:cs="Times New Roman"/>
        </w:rPr>
        <w:t>να λειτουργούν ως καινούργια (στάθμη, τοποθέτηση, ταινίες</w:t>
      </w:r>
      <w:r w:rsidRPr="0082628D">
        <w:rPr>
          <w:color w:val="000000"/>
        </w:rPr>
        <w:br/>
      </w:r>
      <w:r w:rsidRPr="0082628D">
        <w:rPr>
          <w:rStyle w:val="fontstyle01"/>
          <w:rFonts w:ascii="Times New Roman" w:hAnsi="Times New Roman" w:cs="Times New Roman"/>
        </w:rPr>
        <w:t>ασφαλείας</w:t>
      </w:r>
      <w:r w:rsidR="005C750D">
        <w:rPr>
          <w:rStyle w:val="fontstyle01"/>
          <w:rFonts w:ascii="Times New Roman" w:hAnsi="Times New Roman" w:cs="Times New Roman"/>
        </w:rPr>
        <w:t>,</w:t>
      </w:r>
      <w:r w:rsidR="00C058C0">
        <w:rPr>
          <w:rStyle w:val="fontstyle01"/>
          <w:rFonts w:ascii="Times New Roman" w:hAnsi="Times New Roman" w:cs="Times New Roman"/>
        </w:rPr>
        <w:t xml:space="preserve"> </w:t>
      </w:r>
      <w:r w:rsidR="005C750D">
        <w:rPr>
          <w:rStyle w:val="fontstyle01"/>
          <w:rFonts w:ascii="Times New Roman" w:hAnsi="Times New Roman" w:cs="Times New Roman"/>
          <w:lang w:val="en-US"/>
        </w:rPr>
        <w:t>chip</w:t>
      </w:r>
      <w:r w:rsidRPr="0082628D">
        <w:rPr>
          <w:rStyle w:val="fontstyle01"/>
          <w:rFonts w:ascii="Times New Roman" w:hAnsi="Times New Roman" w:cs="Times New Roman"/>
        </w:rPr>
        <w:t>)  χωρίς να απαιτούν καμία ενέργεια από το τελικό χρήστη.</w:t>
      </w:r>
    </w:p>
    <w:p w:rsidR="00A2759D" w:rsidRPr="0082628D" w:rsidRDefault="00A2759D" w:rsidP="0082628D">
      <w:pPr>
        <w:pStyle w:val="a3"/>
        <w:numPr>
          <w:ilvl w:val="2"/>
          <w:numId w:val="1"/>
        </w:numPr>
        <w:spacing w:line="360" w:lineRule="auto"/>
        <w:jc w:val="both"/>
      </w:pPr>
      <w:r w:rsidRPr="0082628D">
        <w:t xml:space="preserve">να </w:t>
      </w:r>
      <w:r w:rsidRPr="0082628D">
        <w:rPr>
          <w:rStyle w:val="fontstyle01"/>
          <w:rFonts w:ascii="Times New Roman" w:hAnsi="Times New Roman" w:cs="Times New Roman"/>
        </w:rPr>
        <w:t>έχουν πιστοποιητικά ποιότητας (ISO 9001, ISO 14001, STMC, ROHS, REACH).</w:t>
      </w:r>
    </w:p>
    <w:p w:rsidR="0060388A" w:rsidRPr="0082628D" w:rsidRDefault="0060388A" w:rsidP="0082628D">
      <w:pPr>
        <w:pStyle w:val="a3"/>
        <w:numPr>
          <w:ilvl w:val="1"/>
          <w:numId w:val="1"/>
        </w:numPr>
        <w:spacing w:line="360" w:lineRule="auto"/>
        <w:jc w:val="both"/>
      </w:pPr>
      <w:r w:rsidRPr="0082628D">
        <w:rPr>
          <w:rStyle w:val="fontstyle01"/>
          <w:rFonts w:ascii="Times New Roman" w:hAnsi="Times New Roman" w:cs="Times New Roman"/>
        </w:rPr>
        <w:t xml:space="preserve">Σε όλα </w:t>
      </w:r>
      <w:r w:rsidR="00665D33" w:rsidRPr="0082628D">
        <w:rPr>
          <w:rStyle w:val="fontstyle01"/>
          <w:rFonts w:ascii="Times New Roman" w:hAnsi="Times New Roman" w:cs="Times New Roman"/>
        </w:rPr>
        <w:t xml:space="preserve">τα ισοδύναμα προϊόντα να </w:t>
      </w:r>
      <w:r w:rsidRPr="0082628D">
        <w:rPr>
          <w:rStyle w:val="fontstyle01"/>
          <w:rFonts w:ascii="Times New Roman" w:hAnsi="Times New Roman" w:cs="Times New Roman"/>
        </w:rPr>
        <w:t>μην απαιτείται επιστροφή άδειων δοχείων</w:t>
      </w:r>
      <w:r w:rsidR="00665D33" w:rsidRPr="0082628D">
        <w:rPr>
          <w:rStyle w:val="fontstyle01"/>
          <w:rFonts w:ascii="Times New Roman" w:hAnsi="Times New Roman" w:cs="Times New Roman"/>
        </w:rPr>
        <w:t xml:space="preserve"> και να γίνεται άμεση δωρεάν αντικατάσταση σε περίπτωση που προκύψει οποιοδήποτε πρόβλημα.</w:t>
      </w:r>
      <w:r w:rsidRPr="0082628D">
        <w:t xml:space="preserve"> </w:t>
      </w:r>
    </w:p>
    <w:p w:rsidR="0060388A" w:rsidRPr="0082628D" w:rsidRDefault="00665D33" w:rsidP="0082628D">
      <w:pPr>
        <w:pStyle w:val="a3"/>
        <w:numPr>
          <w:ilvl w:val="1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82628D">
        <w:t xml:space="preserve"> </w:t>
      </w:r>
      <w:r w:rsidR="004D6E3D" w:rsidRPr="0082628D">
        <w:rPr>
          <w:rStyle w:val="fontstyle01"/>
          <w:rFonts w:ascii="Times New Roman" w:hAnsi="Times New Roman" w:cs="Times New Roman"/>
        </w:rPr>
        <w:t>Οι</w:t>
      </w:r>
      <w:r w:rsidR="0060388A" w:rsidRPr="0082628D">
        <w:rPr>
          <w:rStyle w:val="fontstyle01"/>
          <w:rFonts w:ascii="Times New Roman" w:hAnsi="Times New Roman" w:cs="Times New Roman"/>
        </w:rPr>
        <w:t xml:space="preserve"> εταιρ</w:t>
      </w:r>
      <w:r w:rsidR="004D6E3D" w:rsidRPr="0082628D">
        <w:rPr>
          <w:rStyle w:val="fontstyle01"/>
          <w:rFonts w:ascii="Times New Roman" w:hAnsi="Times New Roman" w:cs="Times New Roman"/>
        </w:rPr>
        <w:t>ίες</w:t>
      </w:r>
      <w:r w:rsidR="0060388A" w:rsidRPr="0082628D">
        <w:rPr>
          <w:rStyle w:val="fontstyle01"/>
          <w:rFonts w:ascii="Times New Roman" w:hAnsi="Times New Roman" w:cs="Times New Roman"/>
        </w:rPr>
        <w:t xml:space="preserve"> να </w:t>
      </w:r>
      <w:r w:rsidR="004D6E3D" w:rsidRPr="0082628D">
        <w:rPr>
          <w:rStyle w:val="fontstyle01"/>
          <w:rFonts w:ascii="Times New Roman" w:hAnsi="Times New Roman" w:cs="Times New Roman"/>
        </w:rPr>
        <w:t>εγγυώνται</w:t>
      </w:r>
      <w:r w:rsidR="0060388A" w:rsidRPr="0082628D">
        <w:rPr>
          <w:rStyle w:val="fontstyle01"/>
          <w:rFonts w:ascii="Times New Roman" w:hAnsi="Times New Roman" w:cs="Times New Roman"/>
        </w:rPr>
        <w:t xml:space="preserve"> την καλή λειτουργία των </w:t>
      </w:r>
      <w:proofErr w:type="spellStart"/>
      <w:r w:rsidR="0060388A" w:rsidRPr="0082628D">
        <w:rPr>
          <w:rStyle w:val="fontstyle01"/>
          <w:rFonts w:ascii="Times New Roman" w:hAnsi="Times New Roman" w:cs="Times New Roman"/>
        </w:rPr>
        <w:t>toner</w:t>
      </w:r>
      <w:proofErr w:type="spellEnd"/>
      <w:r w:rsidR="0060388A" w:rsidRPr="0082628D">
        <w:rPr>
          <w:rStyle w:val="fontstyle01"/>
          <w:rFonts w:ascii="Times New Roman" w:hAnsi="Times New Roman" w:cs="Times New Roman"/>
        </w:rPr>
        <w:t xml:space="preserve"> και τυμπάνων και να προσφέρ</w:t>
      </w:r>
      <w:r w:rsidR="004D6E3D" w:rsidRPr="0082628D">
        <w:rPr>
          <w:rStyle w:val="fontstyle01"/>
          <w:rFonts w:ascii="Times New Roman" w:hAnsi="Times New Roman" w:cs="Times New Roman"/>
        </w:rPr>
        <w:t>ουν</w:t>
      </w:r>
      <w:r w:rsidR="0060388A" w:rsidRPr="0082628D">
        <w:rPr>
          <w:color w:val="000000"/>
        </w:rPr>
        <w:t xml:space="preserve"> </w:t>
      </w:r>
      <w:r w:rsidR="0060388A" w:rsidRPr="0082628D">
        <w:rPr>
          <w:rStyle w:val="fontstyle01"/>
          <w:rFonts w:ascii="Times New Roman" w:hAnsi="Times New Roman" w:cs="Times New Roman"/>
        </w:rPr>
        <w:t xml:space="preserve">επιδόσεις που πληρούν ή και υπερβαίνουν τα πρότυπα του </w:t>
      </w:r>
      <w:proofErr w:type="spellStart"/>
      <w:r w:rsidR="0060388A" w:rsidRPr="0082628D">
        <w:rPr>
          <w:rStyle w:val="fontstyle01"/>
          <w:rFonts w:ascii="Times New Roman" w:hAnsi="Times New Roman" w:cs="Times New Roman"/>
        </w:rPr>
        <w:t>original</w:t>
      </w:r>
      <w:proofErr w:type="spellEnd"/>
      <w:r w:rsidR="0060388A" w:rsidRPr="0082628D">
        <w:rPr>
          <w:rStyle w:val="fontstyle01"/>
          <w:rFonts w:ascii="Times New Roman" w:hAnsi="Times New Roman" w:cs="Times New Roman"/>
        </w:rPr>
        <w:t xml:space="preserve"> κατασκευαστή.</w:t>
      </w:r>
    </w:p>
    <w:p w:rsidR="00A2759D" w:rsidRPr="0082628D" w:rsidRDefault="00A2759D" w:rsidP="0082628D">
      <w:pPr>
        <w:pStyle w:val="a3"/>
        <w:numPr>
          <w:ilvl w:val="0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82628D">
        <w:t>Τα προσφερόμενα είδη πρέπει να</w:t>
      </w:r>
      <w:r w:rsidRPr="0082628D">
        <w:rPr>
          <w:b/>
        </w:rPr>
        <w:t xml:space="preserve"> συμμορφώνονται</w:t>
      </w:r>
      <w:r w:rsidRPr="0082628D">
        <w:t xml:space="preserve"> με τις απαιτήσεις των Διεθνών και Ευρωπαϊκών προτύπων, να φέρουν τη προβλεπόμενη σήμανση </w:t>
      </w:r>
      <w:r w:rsidRPr="0082628D">
        <w:rPr>
          <w:lang w:val="en-US"/>
        </w:rPr>
        <w:t>CE</w:t>
      </w:r>
      <w:r w:rsidRPr="0082628D">
        <w:t>.</w:t>
      </w:r>
    </w:p>
    <w:p w:rsidR="00A2759D" w:rsidRPr="0082628D" w:rsidRDefault="0060388A" w:rsidP="0082628D">
      <w:pPr>
        <w:pStyle w:val="a3"/>
        <w:numPr>
          <w:ilvl w:val="0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82628D">
        <w:rPr>
          <w:rStyle w:val="fontstyle01"/>
          <w:rFonts w:ascii="Times New Roman" w:hAnsi="Times New Roman" w:cs="Times New Roman"/>
        </w:rPr>
        <w:t xml:space="preserve">Τα μεταφορικά έξοδα </w:t>
      </w:r>
      <w:r w:rsidR="00665D33" w:rsidRPr="0082628D">
        <w:rPr>
          <w:rStyle w:val="fontstyle01"/>
          <w:rFonts w:ascii="Times New Roman" w:hAnsi="Times New Roman" w:cs="Times New Roman"/>
        </w:rPr>
        <w:t xml:space="preserve">θα </w:t>
      </w:r>
      <w:r w:rsidRPr="0082628D">
        <w:rPr>
          <w:rStyle w:val="fontstyle01"/>
          <w:rFonts w:ascii="Times New Roman" w:hAnsi="Times New Roman" w:cs="Times New Roman"/>
        </w:rPr>
        <w:t xml:space="preserve">επιβαρύνουν </w:t>
      </w:r>
      <w:r w:rsidR="00665D33" w:rsidRPr="0082628D">
        <w:rPr>
          <w:rStyle w:val="fontstyle01"/>
          <w:rFonts w:ascii="Times New Roman" w:hAnsi="Times New Roman" w:cs="Times New Roman"/>
        </w:rPr>
        <w:t>την</w:t>
      </w:r>
      <w:r w:rsidRPr="0082628D">
        <w:rPr>
          <w:rStyle w:val="fontstyle01"/>
          <w:rFonts w:ascii="Times New Roman" w:hAnsi="Times New Roman" w:cs="Times New Roman"/>
        </w:rPr>
        <w:t xml:space="preserve"> με</w:t>
      </w:r>
      <w:r w:rsidR="00665D33" w:rsidRPr="0082628D">
        <w:rPr>
          <w:rStyle w:val="fontstyle01"/>
          <w:rFonts w:ascii="Times New Roman" w:hAnsi="Times New Roman" w:cs="Times New Roman"/>
        </w:rPr>
        <w:t>ιοδότρια εταιρία</w:t>
      </w:r>
      <w:r w:rsidRPr="0082628D">
        <w:rPr>
          <w:rStyle w:val="fontstyle01"/>
          <w:rFonts w:ascii="Times New Roman" w:hAnsi="Times New Roman" w:cs="Times New Roman"/>
        </w:rPr>
        <w:t>.</w:t>
      </w:r>
    </w:p>
    <w:p w:rsidR="001B104A" w:rsidRPr="0082628D" w:rsidRDefault="001B104A" w:rsidP="0082628D">
      <w:pPr>
        <w:pStyle w:val="a3"/>
        <w:numPr>
          <w:ilvl w:val="0"/>
          <w:numId w:val="1"/>
        </w:numPr>
        <w:spacing w:line="360" w:lineRule="auto"/>
        <w:jc w:val="both"/>
        <w:rPr>
          <w:rStyle w:val="fontstyle01"/>
          <w:rFonts w:ascii="Times New Roman" w:hAnsi="Times New Roman" w:cs="Times New Roman"/>
          <w:bCs/>
          <w:color w:val="auto"/>
          <w:sz w:val="22"/>
          <w:szCs w:val="22"/>
        </w:rPr>
      </w:pPr>
      <w:r w:rsidRPr="0082628D">
        <w:rPr>
          <w:bCs/>
        </w:rPr>
        <w:t xml:space="preserve">Στην περίπτωση που η μειοδότρια εταιρεία </w:t>
      </w:r>
      <w:r w:rsidRPr="0082628D">
        <w:rPr>
          <w:b/>
          <w:bCs/>
        </w:rPr>
        <w:t>δεν εκτελέσει το σύνολο της παραγγελίας εντός 4-5 εργάσιμων ημερών</w:t>
      </w:r>
      <w:r w:rsidRPr="0082628D">
        <w:rPr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82628D">
        <w:rPr>
          <w:bCs/>
          <w:sz w:val="22"/>
          <w:szCs w:val="22"/>
        </w:rPr>
        <w:t>.</w:t>
      </w:r>
    </w:p>
    <w:p w:rsidR="00EB4AE5" w:rsidRPr="0082628D" w:rsidRDefault="00EB4AE5" w:rsidP="0082628D">
      <w:pPr>
        <w:pStyle w:val="a3"/>
        <w:numPr>
          <w:ilvl w:val="0"/>
          <w:numId w:val="1"/>
        </w:numPr>
        <w:spacing w:line="360" w:lineRule="auto"/>
        <w:jc w:val="both"/>
      </w:pPr>
      <w:r w:rsidRPr="0082628D">
        <w:rPr>
          <w:bCs/>
        </w:rPr>
        <w:t xml:space="preserve">Στην προσφορά θα </w:t>
      </w:r>
      <w:r w:rsidRPr="0082628D">
        <w:rPr>
          <w:b/>
          <w:bCs/>
        </w:rPr>
        <w:t>πρέπει να αναφέρεται</w:t>
      </w:r>
      <w:r w:rsidRPr="0082628D">
        <w:rPr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:rsidR="00EB4AE5" w:rsidRPr="0082628D" w:rsidRDefault="00EB4AE5" w:rsidP="0082628D">
      <w:pPr>
        <w:pStyle w:val="a3"/>
        <w:numPr>
          <w:ilvl w:val="0"/>
          <w:numId w:val="1"/>
        </w:numPr>
        <w:spacing w:line="360" w:lineRule="auto"/>
        <w:jc w:val="both"/>
        <w:rPr>
          <w:bCs/>
        </w:rPr>
      </w:pPr>
      <w:r w:rsidRPr="0082628D">
        <w:rPr>
          <w:bCs/>
        </w:rPr>
        <w:t xml:space="preserve">Πριν την εκτέλεση  της παραγγελίας η μειοδότρια εταιρεία θα πρέπει να αποστείλει μέσω email ή </w:t>
      </w:r>
      <w:proofErr w:type="spellStart"/>
      <w:r w:rsidRPr="0082628D">
        <w:rPr>
          <w:bCs/>
        </w:rPr>
        <w:t>fax</w:t>
      </w:r>
      <w:proofErr w:type="spellEnd"/>
      <w:r w:rsidRPr="0082628D">
        <w:rPr>
          <w:bCs/>
        </w:rPr>
        <w:t xml:space="preserve"> τα πιστοποιητικά </w:t>
      </w:r>
      <w:r w:rsidR="00665D33" w:rsidRPr="0082628D">
        <w:rPr>
          <w:rStyle w:val="fontstyle01"/>
          <w:rFonts w:ascii="Times New Roman" w:hAnsi="Times New Roman" w:cs="Times New Roman"/>
        </w:rPr>
        <w:t>ποιότητας</w:t>
      </w:r>
      <w:r w:rsidRPr="0082628D">
        <w:rPr>
          <w:bCs/>
        </w:rPr>
        <w:t>, ειδάλλως η παραγγελία θα ακυρωθεί.</w:t>
      </w:r>
    </w:p>
    <w:p w:rsidR="0069742D" w:rsidRPr="0069742D" w:rsidRDefault="00EB4AE5" w:rsidP="0082628D">
      <w:pPr>
        <w:pStyle w:val="a3"/>
        <w:numPr>
          <w:ilvl w:val="0"/>
          <w:numId w:val="1"/>
        </w:numPr>
        <w:spacing w:line="360" w:lineRule="auto"/>
        <w:jc w:val="both"/>
        <w:rPr>
          <w:bCs/>
        </w:rPr>
      </w:pPr>
      <w:r w:rsidRPr="0069742D">
        <w:rPr>
          <w:bCs/>
        </w:rPr>
        <w:t xml:space="preserve">Η ισχύς της προσφοράς παρακαλούμε </w:t>
      </w:r>
      <w:r w:rsidR="00333E83">
        <w:rPr>
          <w:bCs/>
        </w:rPr>
        <w:t xml:space="preserve">να είναι </w:t>
      </w:r>
      <w:r w:rsidR="0069742D">
        <w:rPr>
          <w:bCs/>
        </w:rPr>
        <w:t xml:space="preserve"> </w:t>
      </w:r>
      <w:r w:rsidR="00333E83">
        <w:rPr>
          <w:b/>
          <w:bCs/>
          <w:i/>
        </w:rPr>
        <w:t>ΕΞ</w:t>
      </w:r>
      <w:r w:rsidR="00F32AA0">
        <w:rPr>
          <w:b/>
          <w:bCs/>
          <w:i/>
        </w:rPr>
        <w:t xml:space="preserve">ΑΜΗΝΗΣ </w:t>
      </w:r>
      <w:r w:rsidR="0069742D">
        <w:rPr>
          <w:bCs/>
        </w:rPr>
        <w:t xml:space="preserve"> </w:t>
      </w:r>
      <w:r w:rsidR="0069742D">
        <w:rPr>
          <w:b/>
          <w:bCs/>
          <w:i/>
        </w:rPr>
        <w:t>διάρκειας</w:t>
      </w:r>
      <w:r w:rsidR="0069742D">
        <w:rPr>
          <w:bCs/>
        </w:rPr>
        <w:t>.</w:t>
      </w:r>
    </w:p>
    <w:p w:rsidR="00C00D04" w:rsidRPr="0069742D" w:rsidRDefault="00C00D04" w:rsidP="0082628D">
      <w:pPr>
        <w:pStyle w:val="a3"/>
        <w:numPr>
          <w:ilvl w:val="0"/>
          <w:numId w:val="1"/>
        </w:numPr>
        <w:spacing w:line="360" w:lineRule="auto"/>
        <w:jc w:val="both"/>
        <w:rPr>
          <w:bCs/>
        </w:rPr>
      </w:pPr>
      <w:r w:rsidRPr="0069742D">
        <w:rPr>
          <w:bCs/>
        </w:rPr>
        <w:lastRenderedPageBreak/>
        <w:t xml:space="preserve">Η προσφορά σας θα είναι αποδεκτή, εφόσον πραγματοποιηθεί </w:t>
      </w:r>
      <w:r w:rsidRPr="0069742D">
        <w:rPr>
          <w:bCs/>
          <w:u w:val="single"/>
        </w:rPr>
        <w:t>αποκλειστικά και μόνο</w:t>
      </w:r>
      <w:r w:rsidRPr="0069742D">
        <w:rPr>
          <w:bCs/>
        </w:rPr>
        <w:t xml:space="preserve"> μέσω της πλατφόρμας </w:t>
      </w:r>
      <w:proofErr w:type="spellStart"/>
      <w:r w:rsidRPr="0069742D">
        <w:rPr>
          <w:bCs/>
          <w:lang w:val="en-US"/>
        </w:rPr>
        <w:t>iSupplies</w:t>
      </w:r>
      <w:proofErr w:type="spellEnd"/>
      <w:r w:rsidRPr="0069742D">
        <w:rPr>
          <w:bCs/>
        </w:rPr>
        <w:t>. Σε περίπτωση που υπάρχει πρόβλημα, ενημερώστε μας έγκαιρα, όσο είναι ενεργός ο διαγωνισμός, για να δοθεί παράταση.</w:t>
      </w:r>
    </w:p>
    <w:p w:rsidR="00EB4AE5" w:rsidRPr="0082628D" w:rsidRDefault="00EB4AE5" w:rsidP="0082628D">
      <w:pPr>
        <w:pStyle w:val="a3"/>
        <w:numPr>
          <w:ilvl w:val="0"/>
          <w:numId w:val="1"/>
        </w:numPr>
        <w:spacing w:line="360" w:lineRule="auto"/>
        <w:jc w:val="both"/>
        <w:rPr>
          <w:bCs/>
        </w:rPr>
      </w:pPr>
      <w:r w:rsidRPr="0082628D">
        <w:rPr>
          <w:bCs/>
        </w:rPr>
        <w:t xml:space="preserve">Η </w:t>
      </w:r>
      <w:r w:rsidRPr="0082628D">
        <w:rPr>
          <w:bCs/>
          <w:u w:val="single"/>
        </w:rPr>
        <w:t>προσφορά σας να κατατεθεί και σε συνημμένο αρχείο</w:t>
      </w:r>
      <w:r w:rsidRPr="0082628D">
        <w:rPr>
          <w:bCs/>
        </w:rPr>
        <w:t>.</w:t>
      </w:r>
    </w:p>
    <w:p w:rsidR="00A264D8" w:rsidRPr="0082628D" w:rsidRDefault="00EB4AE5" w:rsidP="0082628D">
      <w:pPr>
        <w:pStyle w:val="a3"/>
        <w:numPr>
          <w:ilvl w:val="0"/>
          <w:numId w:val="1"/>
        </w:numPr>
        <w:tabs>
          <w:tab w:val="left" w:pos="-426"/>
        </w:tabs>
        <w:spacing w:line="360" w:lineRule="auto"/>
        <w:ind w:right="402"/>
        <w:jc w:val="both"/>
      </w:pPr>
      <w:r w:rsidRPr="0082628D">
        <w:t>Στοιχεία Επικοινωνίας</w:t>
      </w:r>
      <w:r w:rsidR="00A264D8" w:rsidRPr="0082628D">
        <w:t xml:space="preserve"> για τη χρήση της </w:t>
      </w:r>
      <w:r w:rsidR="00DF39BE" w:rsidRPr="0082628D">
        <w:t xml:space="preserve">Ηλεκτρονικής </w:t>
      </w:r>
      <w:r w:rsidR="00A264D8" w:rsidRPr="0082628D">
        <w:t>Πλατφόρμας</w:t>
      </w:r>
      <w:r w:rsidRPr="0082628D">
        <w:t xml:space="preserve">: </w:t>
      </w:r>
      <w:r w:rsidRPr="0082628D">
        <w:rPr>
          <w:lang w:val="en-US"/>
        </w:rPr>
        <w:t>Email</w:t>
      </w:r>
      <w:r w:rsidR="00EE2C04">
        <w:t>:</w:t>
      </w:r>
      <w:bookmarkStart w:id="2" w:name="_GoBack"/>
      <w:bookmarkEnd w:id="2"/>
      <w:r w:rsidRPr="0082628D">
        <w:t xml:space="preserve"> </w:t>
      </w:r>
      <w:r w:rsidR="00333E83">
        <w:rPr>
          <w:lang w:val="en-US"/>
        </w:rPr>
        <w:t>prom</w:t>
      </w:r>
      <w:r w:rsidR="00333E83" w:rsidRPr="00333E83">
        <w:t>1</w:t>
      </w:r>
      <w:r w:rsidRPr="0082628D">
        <w:t>@</w:t>
      </w:r>
      <w:proofErr w:type="spellStart"/>
      <w:r w:rsidRPr="0082628D">
        <w:rPr>
          <w:lang w:val="en-US"/>
        </w:rPr>
        <w:t>nosflorinas</w:t>
      </w:r>
      <w:proofErr w:type="spellEnd"/>
      <w:r w:rsidRPr="0082628D">
        <w:t>.</w:t>
      </w:r>
      <w:r w:rsidRPr="0082628D">
        <w:rPr>
          <w:lang w:val="en-US"/>
        </w:rPr>
        <w:t>gr</w:t>
      </w:r>
      <w:r w:rsidRPr="0082628D">
        <w:t xml:space="preserve">  Τηλ</w:t>
      </w:r>
      <w:r w:rsidR="00035193" w:rsidRPr="0082628D">
        <w:t>.</w:t>
      </w:r>
      <w:r w:rsidRPr="0082628D">
        <w:t>23853/50266</w:t>
      </w:r>
      <w:r w:rsidR="00035193" w:rsidRPr="0082628D">
        <w:t>,</w:t>
      </w:r>
      <w:r w:rsidRPr="0082628D">
        <w:t xml:space="preserve">   Φαξ 23850/ 22175    </w:t>
      </w:r>
    </w:p>
    <w:p w:rsidR="000332AC" w:rsidRPr="0082628D" w:rsidRDefault="00A264D8" w:rsidP="0082628D">
      <w:pPr>
        <w:pStyle w:val="a3"/>
        <w:numPr>
          <w:ilvl w:val="0"/>
          <w:numId w:val="1"/>
        </w:numPr>
        <w:tabs>
          <w:tab w:val="left" w:pos="-426"/>
        </w:tabs>
        <w:spacing w:line="360" w:lineRule="auto"/>
        <w:ind w:right="402"/>
        <w:jc w:val="both"/>
      </w:pPr>
      <w:r w:rsidRPr="0082628D">
        <w:t xml:space="preserve"> Στοιχεία Επικοινωνίας για διευκρινήσεις επί των τεχνικών προδιαγραφών των υλικών: κ. </w:t>
      </w:r>
      <w:r w:rsidR="00333E83">
        <w:t>Μιαούλη Ελένη  Διαχειρί</w:t>
      </w:r>
      <w:r w:rsidR="00F32AA0">
        <w:t>στρια</w:t>
      </w:r>
      <w:r w:rsidRPr="0082628D">
        <w:t xml:space="preserve">, </w:t>
      </w:r>
      <w:proofErr w:type="spellStart"/>
      <w:r w:rsidRPr="0082628D">
        <w:t>τηλ</w:t>
      </w:r>
      <w:proofErr w:type="spellEnd"/>
      <w:r w:rsidRPr="0082628D">
        <w:t>. 2385350274</w:t>
      </w:r>
      <w:r w:rsidR="00DF39BE" w:rsidRPr="0082628D">
        <w:t xml:space="preserve"> (αποθήκη), </w:t>
      </w:r>
      <w:r w:rsidR="00333E83">
        <w:rPr>
          <w:lang w:val="en-US"/>
        </w:rPr>
        <w:t>email</w:t>
      </w:r>
      <w:r w:rsidR="00333E83" w:rsidRPr="00333E83">
        <w:t xml:space="preserve">: </w:t>
      </w:r>
      <w:proofErr w:type="spellStart"/>
      <w:r w:rsidR="00333E83">
        <w:rPr>
          <w:lang w:val="en-US"/>
        </w:rPr>
        <w:t>apylikou</w:t>
      </w:r>
      <w:proofErr w:type="spellEnd"/>
      <w:r w:rsidR="00333E83" w:rsidRPr="00333E83">
        <w:t>@</w:t>
      </w:r>
      <w:proofErr w:type="spellStart"/>
      <w:r w:rsidR="00333E83">
        <w:rPr>
          <w:lang w:val="en-US"/>
        </w:rPr>
        <w:t>nosflorinas</w:t>
      </w:r>
      <w:proofErr w:type="spellEnd"/>
      <w:r w:rsidR="00333E83" w:rsidRPr="00333E83">
        <w:t>.</w:t>
      </w:r>
      <w:r w:rsidR="00333E83">
        <w:rPr>
          <w:lang w:val="en-US"/>
        </w:rPr>
        <w:t>gr</w:t>
      </w:r>
      <w:r w:rsidR="00EB4AE5" w:rsidRPr="0082628D">
        <w:t xml:space="preserve">                              </w:t>
      </w:r>
    </w:p>
    <w:sectPr w:rsidR="000332AC" w:rsidRPr="0082628D" w:rsidSect="00035193"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354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342F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4AE5"/>
    <w:rsid w:val="000332AC"/>
    <w:rsid w:val="00035193"/>
    <w:rsid w:val="001A3777"/>
    <w:rsid w:val="001B104A"/>
    <w:rsid w:val="00333E83"/>
    <w:rsid w:val="004064D1"/>
    <w:rsid w:val="004D6E3D"/>
    <w:rsid w:val="004F7976"/>
    <w:rsid w:val="005C750D"/>
    <w:rsid w:val="0060388A"/>
    <w:rsid w:val="00626CEF"/>
    <w:rsid w:val="0063589B"/>
    <w:rsid w:val="00665D33"/>
    <w:rsid w:val="0069742D"/>
    <w:rsid w:val="007C1AD3"/>
    <w:rsid w:val="0082628D"/>
    <w:rsid w:val="00877677"/>
    <w:rsid w:val="00906946"/>
    <w:rsid w:val="00944571"/>
    <w:rsid w:val="00987368"/>
    <w:rsid w:val="009D485E"/>
    <w:rsid w:val="00A264D8"/>
    <w:rsid w:val="00A2759D"/>
    <w:rsid w:val="00A71827"/>
    <w:rsid w:val="00B25B02"/>
    <w:rsid w:val="00C00D04"/>
    <w:rsid w:val="00C058C0"/>
    <w:rsid w:val="00C949EA"/>
    <w:rsid w:val="00D21854"/>
    <w:rsid w:val="00D822A9"/>
    <w:rsid w:val="00DD7F2B"/>
    <w:rsid w:val="00DF39BE"/>
    <w:rsid w:val="00EB4AE5"/>
    <w:rsid w:val="00EE2C04"/>
    <w:rsid w:val="00F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B2C359-ABDB-49D8-87F9-E2E99E96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AE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B4AE5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B4AE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0388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0388A"/>
    <w:rPr>
      <w:rFonts w:ascii="Segoe UI Symbol" w:hAnsi="Segoe UI 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60388A"/>
    <w:rPr>
      <w:rFonts w:ascii="Trebuchet MS" w:hAnsi="Trebuchet MS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D6E3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6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ΑΠΟΘΗΚΗ ΥΛΙΚΟΥ-ΑΝΑΛΩΣΙΜΩΝ</cp:lastModifiedBy>
  <cp:revision>21</cp:revision>
  <cp:lastPrinted>2017-07-05T05:55:00Z</cp:lastPrinted>
  <dcterms:created xsi:type="dcterms:W3CDTF">2017-06-14T11:13:00Z</dcterms:created>
  <dcterms:modified xsi:type="dcterms:W3CDTF">2022-10-18T10:58:00Z</dcterms:modified>
</cp:coreProperties>
</file>