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3CD1" w14:textId="77777777" w:rsidR="00441AD8" w:rsidRPr="00F677A8" w:rsidRDefault="00441AD8" w:rsidP="00441AD8">
      <w:pPr>
        <w:spacing w:line="360" w:lineRule="auto"/>
        <w:jc w:val="both"/>
        <w:rPr>
          <w:rFonts w:ascii="Calibri" w:hAnsi="Calibri"/>
          <w:sz w:val="20"/>
          <w:szCs w:val="20"/>
        </w:rPr>
      </w:pPr>
      <w:r w:rsidRPr="00F677A8">
        <w:rPr>
          <w:rFonts w:ascii="Calibri" w:hAnsi="Calibri"/>
          <w:sz w:val="20"/>
          <w:szCs w:val="20"/>
        </w:rPr>
        <w:t xml:space="preserve">Η εταιρία επιβαρύνεται για το κόστος συσκευασίας των δειγμάτων αίματος για τον ορολογικό και μοριακό έλεγχο. </w:t>
      </w:r>
    </w:p>
    <w:p w14:paraId="6205D286" w14:textId="77777777" w:rsidR="00441AD8" w:rsidRDefault="00441AD8" w:rsidP="00441AD8">
      <w:pPr>
        <w:spacing w:line="360" w:lineRule="auto"/>
        <w:jc w:val="both"/>
        <w:rPr>
          <w:rFonts w:ascii="Calibri" w:hAnsi="Calibri"/>
          <w:sz w:val="20"/>
          <w:szCs w:val="20"/>
        </w:rPr>
      </w:pPr>
    </w:p>
    <w:p w14:paraId="146A4C27" w14:textId="77777777" w:rsidR="00441AD8" w:rsidRPr="00F677A8" w:rsidRDefault="00441AD8" w:rsidP="00441AD8">
      <w:pPr>
        <w:spacing w:line="360" w:lineRule="auto"/>
        <w:jc w:val="both"/>
        <w:rPr>
          <w:rFonts w:ascii="Calibri" w:hAnsi="Calibri"/>
          <w:sz w:val="20"/>
          <w:szCs w:val="20"/>
        </w:rPr>
      </w:pPr>
      <w:r w:rsidRPr="00F677A8">
        <w:rPr>
          <w:rFonts w:ascii="Calibri" w:hAnsi="Calibri"/>
          <w:sz w:val="20"/>
          <w:szCs w:val="20"/>
        </w:rPr>
        <w:t>Το κόστος μεταφοράς από/προς ΚΜΕ ΑΧΕΠΑ αφορά την ταυτόχρονη μεταφορά ασκών αίματος και παραγώγων, καθώς και δει</w:t>
      </w:r>
      <w:r>
        <w:rPr>
          <w:rFonts w:ascii="Calibri" w:hAnsi="Calibri"/>
          <w:sz w:val="20"/>
          <w:szCs w:val="20"/>
        </w:rPr>
        <w:t xml:space="preserve">γμάτων αίματος για μοριακό και </w:t>
      </w:r>
      <w:r w:rsidRPr="00F677A8">
        <w:rPr>
          <w:rFonts w:ascii="Calibri" w:hAnsi="Calibri"/>
          <w:sz w:val="20"/>
          <w:szCs w:val="20"/>
        </w:rPr>
        <w:t>Ορολογικό έλεγχο ανεξαρτήτου ποσότητας.</w:t>
      </w:r>
    </w:p>
    <w:p w14:paraId="4CF8361B" w14:textId="77777777" w:rsidR="00441AD8" w:rsidRPr="00F677A8" w:rsidRDefault="00441AD8" w:rsidP="00441AD8">
      <w:pPr>
        <w:spacing w:line="360" w:lineRule="auto"/>
        <w:jc w:val="both"/>
        <w:rPr>
          <w:rFonts w:ascii="Calibri" w:hAnsi="Calibri"/>
          <w:sz w:val="20"/>
          <w:szCs w:val="20"/>
        </w:rPr>
      </w:pPr>
    </w:p>
    <w:p w14:paraId="69407DA7" w14:textId="77777777" w:rsidR="00441AD8" w:rsidRDefault="00441AD8" w:rsidP="00441AD8">
      <w:pPr>
        <w:spacing w:line="360" w:lineRule="auto"/>
        <w:jc w:val="both"/>
        <w:rPr>
          <w:rFonts w:ascii="Calibri" w:hAnsi="Calibri"/>
          <w:sz w:val="20"/>
          <w:szCs w:val="20"/>
        </w:rPr>
      </w:pPr>
      <w:r w:rsidRPr="00F677A8">
        <w:rPr>
          <w:rFonts w:ascii="Calibri" w:hAnsi="Calibri"/>
          <w:sz w:val="20"/>
          <w:szCs w:val="20"/>
        </w:rPr>
        <w:t xml:space="preserve">Τα δρομολόγια μπορούν να διαφοροποιηθούν σύμφωνα με τις ανάγκες του τμήματος ΑΙΜΟΔΟΣΙΑΣ </w:t>
      </w:r>
    </w:p>
    <w:p w14:paraId="6A215352" w14:textId="77777777" w:rsidR="00441AD8" w:rsidRDefault="00441AD8" w:rsidP="00441AD8">
      <w:pPr>
        <w:rPr>
          <w:rFonts w:ascii="Calibri" w:hAnsi="Calibri"/>
          <w:sz w:val="20"/>
          <w:szCs w:val="20"/>
        </w:rPr>
      </w:pPr>
    </w:p>
    <w:p w14:paraId="1B8660F6" w14:textId="77777777" w:rsidR="00441AD8" w:rsidRDefault="00441AD8" w:rsidP="00441AD8">
      <w:pPr>
        <w:rPr>
          <w:rFonts w:ascii="Calibri" w:hAnsi="Calibri"/>
          <w:sz w:val="20"/>
          <w:szCs w:val="20"/>
        </w:rPr>
      </w:pPr>
    </w:p>
    <w:p w14:paraId="0D426DA0" w14:textId="77777777" w:rsidR="00441AD8" w:rsidRDefault="00441AD8" w:rsidP="00441AD8">
      <w:pPr>
        <w:rPr>
          <w:rFonts w:ascii="Calibri" w:hAnsi="Calibri"/>
          <w:sz w:val="20"/>
          <w:szCs w:val="20"/>
        </w:rPr>
      </w:pPr>
    </w:p>
    <w:p w14:paraId="487445B4" w14:textId="77777777" w:rsidR="00441AD8" w:rsidRDefault="00441AD8" w:rsidP="00441AD8">
      <w:pPr>
        <w:rPr>
          <w:rFonts w:ascii="Calibri" w:hAnsi="Calibri"/>
          <w:color w:val="FF0000"/>
          <w:sz w:val="20"/>
          <w:szCs w:val="20"/>
        </w:rPr>
      </w:pPr>
    </w:p>
    <w:p w14:paraId="2FA2D52C" w14:textId="77777777" w:rsidR="00441AD8" w:rsidRDefault="00441AD8" w:rsidP="00441AD8">
      <w:pPr>
        <w:rPr>
          <w:rFonts w:ascii="Calibri" w:hAnsi="Calibri"/>
          <w:color w:val="FF0000"/>
          <w:sz w:val="20"/>
          <w:szCs w:val="20"/>
        </w:rPr>
      </w:pPr>
    </w:p>
    <w:p w14:paraId="14D8B71A" w14:textId="77777777" w:rsidR="00441AD8" w:rsidRDefault="00441AD8" w:rsidP="00441AD8">
      <w:pPr>
        <w:rPr>
          <w:rFonts w:ascii="Calibri" w:hAnsi="Calibri"/>
          <w:color w:val="FF0000"/>
          <w:sz w:val="20"/>
          <w:szCs w:val="20"/>
        </w:rPr>
      </w:pPr>
    </w:p>
    <w:p w14:paraId="58F52A2C" w14:textId="77777777" w:rsidR="00441AD8" w:rsidRDefault="00441AD8" w:rsidP="00441AD8">
      <w:pPr>
        <w:rPr>
          <w:rFonts w:ascii="Calibri" w:hAnsi="Calibri"/>
          <w:color w:val="FF0000"/>
          <w:sz w:val="20"/>
          <w:szCs w:val="20"/>
        </w:rPr>
      </w:pPr>
    </w:p>
    <w:p w14:paraId="505FCFFF" w14:textId="77777777" w:rsidR="00441AD8" w:rsidRDefault="00441AD8" w:rsidP="00441AD8">
      <w:pPr>
        <w:rPr>
          <w:rFonts w:ascii="Calibri" w:hAnsi="Calibri"/>
          <w:color w:val="FF0000"/>
          <w:sz w:val="20"/>
          <w:szCs w:val="20"/>
        </w:rPr>
      </w:pPr>
    </w:p>
    <w:p w14:paraId="06BB46B4" w14:textId="77777777" w:rsidR="00441AD8" w:rsidRDefault="00441AD8" w:rsidP="00441AD8">
      <w:pPr>
        <w:rPr>
          <w:rFonts w:ascii="Calibri" w:hAnsi="Calibri"/>
          <w:color w:val="FF0000"/>
          <w:sz w:val="20"/>
          <w:szCs w:val="20"/>
        </w:rPr>
      </w:pPr>
    </w:p>
    <w:p w14:paraId="59940B6E" w14:textId="77777777" w:rsidR="00441AD8" w:rsidRDefault="00441AD8" w:rsidP="00441AD8">
      <w:pPr>
        <w:rPr>
          <w:rFonts w:ascii="Calibri" w:hAnsi="Calibri"/>
          <w:color w:val="FF0000"/>
          <w:sz w:val="20"/>
          <w:szCs w:val="20"/>
        </w:rPr>
      </w:pPr>
    </w:p>
    <w:p w14:paraId="1F8762F7" w14:textId="77777777" w:rsidR="00441AD8" w:rsidRDefault="00441AD8" w:rsidP="00441AD8">
      <w:pPr>
        <w:rPr>
          <w:rFonts w:ascii="Calibri" w:hAnsi="Calibri"/>
          <w:color w:val="FF0000"/>
          <w:sz w:val="20"/>
          <w:szCs w:val="20"/>
        </w:rPr>
      </w:pPr>
    </w:p>
    <w:p w14:paraId="27EC55B4" w14:textId="77777777" w:rsidR="00441AD8" w:rsidRDefault="00441AD8" w:rsidP="00441AD8">
      <w:pPr>
        <w:rPr>
          <w:rFonts w:ascii="Calibri" w:hAnsi="Calibri"/>
          <w:color w:val="FF0000"/>
          <w:sz w:val="20"/>
          <w:szCs w:val="20"/>
        </w:rPr>
      </w:pPr>
    </w:p>
    <w:p w14:paraId="30A0A82B" w14:textId="77777777" w:rsidR="00441AD8" w:rsidRDefault="00441AD8" w:rsidP="00441AD8">
      <w:pPr>
        <w:rPr>
          <w:rFonts w:ascii="Calibri" w:hAnsi="Calibri"/>
          <w:color w:val="FF0000"/>
          <w:sz w:val="20"/>
          <w:szCs w:val="20"/>
        </w:rPr>
      </w:pPr>
    </w:p>
    <w:p w14:paraId="1E6041EE" w14:textId="77777777" w:rsidR="00441AD8" w:rsidRDefault="00441AD8" w:rsidP="00441AD8">
      <w:pPr>
        <w:rPr>
          <w:rFonts w:ascii="Calibri" w:hAnsi="Calibri"/>
          <w:color w:val="FF0000"/>
          <w:sz w:val="20"/>
          <w:szCs w:val="20"/>
        </w:rPr>
      </w:pPr>
    </w:p>
    <w:p w14:paraId="6DCE05CC" w14:textId="77777777" w:rsidR="00441AD8" w:rsidRDefault="00441AD8" w:rsidP="00441AD8">
      <w:pPr>
        <w:rPr>
          <w:rFonts w:ascii="Calibri" w:hAnsi="Calibri"/>
          <w:color w:val="FF0000"/>
          <w:sz w:val="20"/>
          <w:szCs w:val="20"/>
        </w:rPr>
      </w:pPr>
    </w:p>
    <w:p w14:paraId="13C1681C" w14:textId="77777777" w:rsidR="00441AD8" w:rsidRDefault="00441AD8" w:rsidP="00441AD8">
      <w:pPr>
        <w:rPr>
          <w:rFonts w:ascii="Calibri" w:hAnsi="Calibri"/>
          <w:color w:val="FF0000"/>
          <w:sz w:val="20"/>
          <w:szCs w:val="20"/>
        </w:rPr>
      </w:pPr>
    </w:p>
    <w:p w14:paraId="7DC3BD87" w14:textId="77777777" w:rsidR="00441AD8" w:rsidRDefault="00441AD8" w:rsidP="00441AD8">
      <w:pPr>
        <w:rPr>
          <w:rFonts w:ascii="Calibri" w:hAnsi="Calibri"/>
          <w:color w:val="FF0000"/>
          <w:sz w:val="20"/>
          <w:szCs w:val="20"/>
        </w:rPr>
      </w:pPr>
    </w:p>
    <w:p w14:paraId="594AEF8F" w14:textId="77777777" w:rsidR="00441AD8" w:rsidRDefault="00441AD8" w:rsidP="00441AD8">
      <w:pPr>
        <w:rPr>
          <w:rFonts w:ascii="Calibri" w:hAnsi="Calibri"/>
          <w:color w:val="FF0000"/>
          <w:sz w:val="20"/>
          <w:szCs w:val="20"/>
        </w:rPr>
      </w:pPr>
    </w:p>
    <w:p w14:paraId="2AD5232F" w14:textId="77777777" w:rsidR="00441AD8" w:rsidRDefault="00441AD8" w:rsidP="00441AD8">
      <w:pPr>
        <w:rPr>
          <w:rFonts w:ascii="Calibri" w:hAnsi="Calibri"/>
          <w:color w:val="FF0000"/>
          <w:sz w:val="20"/>
          <w:szCs w:val="20"/>
        </w:rPr>
      </w:pPr>
    </w:p>
    <w:p w14:paraId="4DB37A92" w14:textId="77777777" w:rsidR="00441AD8" w:rsidRDefault="00441AD8" w:rsidP="00441AD8">
      <w:pPr>
        <w:rPr>
          <w:rFonts w:ascii="Calibri" w:hAnsi="Calibri"/>
          <w:color w:val="FF0000"/>
          <w:sz w:val="20"/>
          <w:szCs w:val="20"/>
        </w:rPr>
      </w:pPr>
    </w:p>
    <w:p w14:paraId="79720B3A" w14:textId="77777777" w:rsidR="00441AD8" w:rsidRPr="00DD3F20" w:rsidRDefault="00441AD8" w:rsidP="00441AD8">
      <w:pPr>
        <w:rPr>
          <w:rFonts w:ascii="Calibri" w:hAnsi="Calibri"/>
          <w:color w:val="FF0000"/>
          <w:sz w:val="20"/>
          <w:szCs w:val="20"/>
        </w:rPr>
      </w:pPr>
    </w:p>
    <w:p w14:paraId="2725A842" w14:textId="77777777" w:rsidR="00441AD8" w:rsidRPr="00DD3F20" w:rsidRDefault="00441AD8" w:rsidP="00441AD8">
      <w:pPr>
        <w:rPr>
          <w:rFonts w:ascii="Calibri" w:hAnsi="Calibri"/>
          <w:color w:val="FF0000"/>
          <w:sz w:val="20"/>
          <w:szCs w:val="20"/>
        </w:rPr>
      </w:pPr>
    </w:p>
    <w:p w14:paraId="6AB4ACF0" w14:textId="77777777" w:rsidR="00441AD8" w:rsidRDefault="00441AD8" w:rsidP="00441AD8">
      <w:pPr>
        <w:rPr>
          <w:rFonts w:cs="Arial"/>
          <w:b/>
          <w:sz w:val="24"/>
          <w:szCs w:val="24"/>
        </w:rPr>
      </w:pPr>
      <w:r w:rsidRPr="00891893">
        <w:rPr>
          <w:rFonts w:cs="Arial"/>
          <w:b/>
          <w:sz w:val="24"/>
          <w:szCs w:val="24"/>
        </w:rPr>
        <w:t>Τεχνικές προδιαγραφές μεταφοράς αίματος και παραγώγων του και λοιπών βιολογικών υλικών</w:t>
      </w:r>
    </w:p>
    <w:p w14:paraId="305B5F89" w14:textId="3AB5F078" w:rsidR="00441AD8" w:rsidRPr="00891893" w:rsidRDefault="00441AD8" w:rsidP="00441AD8">
      <w:pPr>
        <w:rPr>
          <w:rFonts w:cs="Arial"/>
          <w:b/>
          <w:sz w:val="24"/>
          <w:szCs w:val="24"/>
        </w:rPr>
      </w:pPr>
      <w:r>
        <w:rPr>
          <w:rFonts w:cs="Arial"/>
          <w:b/>
          <w:noProof/>
          <w:sz w:val="24"/>
          <w:szCs w:val="24"/>
          <w:lang w:eastAsia="el-GR"/>
        </w:rPr>
        <mc:AlternateContent>
          <mc:Choice Requires="wps">
            <w:drawing>
              <wp:anchor distT="0" distB="0" distL="114300" distR="114300" simplePos="0" relativeHeight="251659264" behindDoc="1" locked="0" layoutInCell="0" allowOverlap="1" wp14:anchorId="108B63C6" wp14:editId="62D2593A">
                <wp:simplePos x="0" y="0"/>
                <wp:positionH relativeFrom="page">
                  <wp:posOffset>601980</wp:posOffset>
                </wp:positionH>
                <wp:positionV relativeFrom="paragraph">
                  <wp:posOffset>7620</wp:posOffset>
                </wp:positionV>
                <wp:extent cx="6537960" cy="45085"/>
                <wp:effectExtent l="11430" t="0" r="13335" b="10795"/>
                <wp:wrapNone/>
                <wp:docPr id="1610063485" name="Ελεύθερη σχεδίαση: Σχήμα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537960" cy="45085"/>
                        </a:xfrm>
                        <a:custGeom>
                          <a:avLst/>
                          <a:gdLst>
                            <a:gd name="T0" fmla="*/ 6298565 w 9919"/>
                            <a:gd name="T1" fmla="*/ 0 w 9919"/>
                            <a:gd name="T2" fmla="*/ 0 60000 65536"/>
                            <a:gd name="T3" fmla="*/ 0 60000 65536"/>
                          </a:gdLst>
                          <a:ahLst/>
                          <a:cxnLst>
                            <a:cxn ang="T2">
                              <a:pos x="T0" y="0"/>
                            </a:cxn>
                            <a:cxn ang="T3">
                              <a:pos x="T1" y="0"/>
                            </a:cxn>
                          </a:cxnLst>
                          <a:rect l="0" t="0" r="r" b="b"/>
                          <a:pathLst>
                            <a:path w="9919">
                              <a:moveTo>
                                <a:pt x="9919" y="0"/>
                              </a:moveTo>
                              <a:lnTo>
                                <a:pt x="0" y="0"/>
                              </a:lnTo>
                            </a:path>
                          </a:pathLst>
                        </a:custGeom>
                        <a:noFill/>
                        <a:ln w="19050">
                          <a:solidFill>
                            <a:srgbClr val="0000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443E6" id="Ελεύθερη σχεδίαση: Σχήμα 3" o:spid="_x0000_s1026" style="position:absolute;margin-left:47.4pt;margin-top:.6pt;width:514.8pt;height:3.55pt;flip:y;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" o:allowincell="f" path="m9919,l,e" filled="f" strokecolor="#00007f" strokeweight="1.5pt">
                <v:path arrowok="t" o:connecttype="custom" o:connectlocs="2147483646,0;0,0" o:connectangles="0,0"/>
                <w10:wrap anchorx="page"/>
              </v:shape>
            </w:pict>
          </mc:Fallback>
        </mc:AlternateContent>
      </w:r>
    </w:p>
    <w:p w14:paraId="3C6CD746" w14:textId="77777777" w:rsidR="00441AD8" w:rsidRDefault="00441AD8" w:rsidP="00441AD8">
      <w:pPr>
        <w:rPr>
          <w:rFonts w:ascii="Cambria" w:hAnsi="Cambria" w:cs="Arial"/>
          <w:b/>
          <w:sz w:val="24"/>
        </w:rPr>
      </w:pPr>
    </w:p>
    <w:p w14:paraId="368B5D5D" w14:textId="77777777" w:rsidR="00441AD8" w:rsidRDefault="00441AD8" w:rsidP="00441AD8">
      <w:pPr>
        <w:rPr>
          <w:rFonts w:ascii="Cambria" w:hAnsi="Cambria" w:cs="Arial"/>
          <w:sz w:val="2"/>
          <w:szCs w:val="24"/>
        </w:rPr>
      </w:pPr>
    </w:p>
    <w:p w14:paraId="1B8996D3" w14:textId="77777777" w:rsidR="00441AD8" w:rsidRPr="00891893" w:rsidRDefault="00441AD8" w:rsidP="00441AD8">
      <w:pPr>
        <w:spacing w:line="360" w:lineRule="auto"/>
        <w:jc w:val="both"/>
        <w:rPr>
          <w:rFonts w:cs="Arial"/>
          <w:b/>
          <w:sz w:val="20"/>
          <w:szCs w:val="20"/>
          <w:u w:val="single"/>
        </w:rPr>
      </w:pPr>
      <w:r w:rsidRPr="00891893">
        <w:rPr>
          <w:rFonts w:cs="Arial"/>
          <w:b/>
          <w:sz w:val="20"/>
          <w:szCs w:val="20"/>
          <w:u w:val="single"/>
        </w:rPr>
        <w:t>ΕΙΣΑΓΩΓΗ</w:t>
      </w:r>
    </w:p>
    <w:p w14:paraId="086BCE8F" w14:textId="77777777" w:rsidR="00441AD8" w:rsidRPr="00891893" w:rsidRDefault="00441AD8" w:rsidP="00441AD8">
      <w:pPr>
        <w:spacing w:line="360" w:lineRule="auto"/>
        <w:jc w:val="both"/>
        <w:rPr>
          <w:rFonts w:cs="Arial"/>
          <w:sz w:val="20"/>
          <w:szCs w:val="20"/>
        </w:rPr>
      </w:pPr>
      <w:r w:rsidRPr="00891893">
        <w:rPr>
          <w:rFonts w:cs="Arial"/>
          <w:sz w:val="20"/>
          <w:szCs w:val="20"/>
        </w:rPr>
        <w:t xml:space="preserve">Η μεταφορά βιολογικού υλικού μεταξύ των Μονάδων Υγείας, συμπεριλαμβανομένων των Υπηρεσιών Αιμοδοσίας, συνοψίζεται στην διακίνηση ασκών αίματος και παραγώγων αυτού για μετάγγιση και στη διακίνηση ασκών αίματος και παραγώγων του για μετάγγιση και στη διακίνηση βιολογικών δειγμάτων και βιολογικών προϊόντων για διαγνωστικούς, θεραπευτικούς και ερευνητικούς σκοπούς (πίνακας Ι). </w:t>
      </w:r>
    </w:p>
    <w:p w14:paraId="2ADFF661" w14:textId="77777777" w:rsidR="00441AD8" w:rsidRPr="00891893" w:rsidRDefault="00441AD8" w:rsidP="00441AD8">
      <w:pPr>
        <w:spacing w:line="360" w:lineRule="auto"/>
        <w:jc w:val="both"/>
        <w:rPr>
          <w:rFonts w:cs="Arial"/>
          <w:sz w:val="20"/>
          <w:szCs w:val="20"/>
        </w:rPr>
      </w:pPr>
      <w:r w:rsidRPr="00891893">
        <w:rPr>
          <w:rFonts w:cs="Arial"/>
          <w:sz w:val="20"/>
          <w:szCs w:val="20"/>
        </w:rPr>
        <w:t xml:space="preserve">Οι υποψήφιοι ανάδοχοι έχουν απαράβατη υποχρέωση να αντιληφθούν την σπουδαιότητα  της μεταφοράς των παραπάνω υλικών, για: </w:t>
      </w:r>
    </w:p>
    <w:p w14:paraId="6CFBA414" w14:textId="77777777" w:rsidR="00441AD8" w:rsidRPr="00891893" w:rsidRDefault="00441AD8" w:rsidP="00441AD8">
      <w:pPr>
        <w:pStyle w:val="a6"/>
        <w:numPr>
          <w:ilvl w:val="0"/>
          <w:numId w:val="1"/>
        </w:numPr>
        <w:spacing w:after="200" w:line="360" w:lineRule="auto"/>
        <w:ind w:left="0" w:firstLine="0"/>
        <w:jc w:val="both"/>
        <w:rPr>
          <w:rFonts w:cs="Arial"/>
          <w:sz w:val="20"/>
          <w:szCs w:val="20"/>
        </w:rPr>
      </w:pPr>
      <w:r w:rsidRPr="00891893">
        <w:rPr>
          <w:rFonts w:cs="Arial"/>
          <w:sz w:val="20"/>
          <w:szCs w:val="20"/>
        </w:rPr>
        <w:t xml:space="preserve">Την εξασφάλιση της ακεραιότητας και της σωστής συντήρησης του μεταφερόμενου βιολογικού υλικού, </w:t>
      </w:r>
    </w:p>
    <w:p w14:paraId="0CD27FFD" w14:textId="77777777" w:rsidR="00441AD8" w:rsidRDefault="00441AD8" w:rsidP="00441AD8">
      <w:pPr>
        <w:pStyle w:val="a6"/>
        <w:numPr>
          <w:ilvl w:val="0"/>
          <w:numId w:val="1"/>
        </w:numPr>
        <w:spacing w:after="200" w:line="360" w:lineRule="auto"/>
        <w:ind w:left="0" w:firstLine="0"/>
        <w:jc w:val="both"/>
        <w:rPr>
          <w:rFonts w:cs="Arial"/>
          <w:sz w:val="20"/>
          <w:szCs w:val="20"/>
        </w:rPr>
      </w:pPr>
      <w:r w:rsidRPr="00891893">
        <w:rPr>
          <w:rFonts w:cs="Arial"/>
          <w:sz w:val="20"/>
          <w:szCs w:val="20"/>
        </w:rPr>
        <w:t xml:space="preserve">Την δημιουργία συγκεκριμένης διαδικασίας μεταφοράς ανάλογα με το είδος του βιολογικού υλικού και τους </w:t>
      </w:r>
      <w:r>
        <w:rPr>
          <w:rFonts w:cs="Arial"/>
          <w:sz w:val="20"/>
          <w:szCs w:val="20"/>
        </w:rPr>
        <w:t xml:space="preserve"> </w:t>
      </w:r>
    </w:p>
    <w:p w14:paraId="0284D5F8" w14:textId="77777777" w:rsidR="00441AD8" w:rsidRPr="00891893" w:rsidRDefault="00441AD8" w:rsidP="00441AD8">
      <w:pPr>
        <w:pStyle w:val="a6"/>
        <w:spacing w:after="200" w:line="360" w:lineRule="auto"/>
        <w:ind w:left="0"/>
        <w:jc w:val="both"/>
        <w:rPr>
          <w:rFonts w:cs="Arial"/>
          <w:sz w:val="20"/>
          <w:szCs w:val="20"/>
        </w:rPr>
      </w:pPr>
      <w:r>
        <w:rPr>
          <w:rFonts w:cs="Arial"/>
          <w:sz w:val="20"/>
          <w:szCs w:val="20"/>
        </w:rPr>
        <w:t xml:space="preserve">               </w:t>
      </w:r>
      <w:r w:rsidRPr="00891893">
        <w:rPr>
          <w:rFonts w:cs="Arial"/>
          <w:sz w:val="20"/>
          <w:szCs w:val="20"/>
        </w:rPr>
        <w:t xml:space="preserve">αντίστοιχους χρονικούς περιορισμούς και </w:t>
      </w:r>
    </w:p>
    <w:p w14:paraId="3D114264" w14:textId="77777777" w:rsidR="00441AD8" w:rsidRDefault="00441AD8" w:rsidP="00441AD8">
      <w:pPr>
        <w:pStyle w:val="a6"/>
        <w:numPr>
          <w:ilvl w:val="0"/>
          <w:numId w:val="1"/>
        </w:numPr>
        <w:spacing w:after="200" w:line="360" w:lineRule="auto"/>
        <w:ind w:left="0" w:firstLine="0"/>
        <w:jc w:val="both"/>
        <w:rPr>
          <w:rFonts w:cs="Arial"/>
          <w:sz w:val="20"/>
          <w:szCs w:val="20"/>
        </w:rPr>
      </w:pPr>
      <w:r w:rsidRPr="00891893">
        <w:rPr>
          <w:rFonts w:cs="Arial"/>
          <w:sz w:val="20"/>
          <w:szCs w:val="20"/>
        </w:rPr>
        <w:lastRenderedPageBreak/>
        <w:t xml:space="preserve">Τον σεβασμό της Υγιεινής και Ασφάλειας για την διαφύλαξη της Δημόσιας Υγείας και του Περιβάλλοντος, αφού τα </w:t>
      </w:r>
    </w:p>
    <w:p w14:paraId="5A2CD21E" w14:textId="77777777" w:rsidR="00441AD8" w:rsidRPr="00891893" w:rsidRDefault="00441AD8" w:rsidP="00441AD8">
      <w:pPr>
        <w:pStyle w:val="a6"/>
        <w:spacing w:after="200" w:line="360" w:lineRule="auto"/>
        <w:ind w:left="0"/>
        <w:jc w:val="both"/>
        <w:rPr>
          <w:rFonts w:cs="Arial"/>
          <w:sz w:val="20"/>
          <w:szCs w:val="20"/>
        </w:rPr>
      </w:pPr>
      <w:r>
        <w:rPr>
          <w:rFonts w:cs="Arial"/>
          <w:sz w:val="20"/>
          <w:szCs w:val="20"/>
        </w:rPr>
        <w:t xml:space="preserve">               </w:t>
      </w:r>
      <w:r w:rsidRPr="00891893">
        <w:rPr>
          <w:rFonts w:cs="Arial"/>
          <w:sz w:val="20"/>
          <w:szCs w:val="20"/>
        </w:rPr>
        <w:t>υλικά που διακινούνται είναι τόσο μολυσματικά όσο και δυνητικά μολυσματικά (διαγνωστικά).</w:t>
      </w:r>
    </w:p>
    <w:p w14:paraId="0485A6F0" w14:textId="77777777" w:rsidR="00441AD8" w:rsidRPr="00891893" w:rsidRDefault="00441AD8" w:rsidP="00441AD8">
      <w:pPr>
        <w:spacing w:line="360" w:lineRule="auto"/>
        <w:jc w:val="both"/>
        <w:rPr>
          <w:rFonts w:cs="Arial"/>
          <w:sz w:val="20"/>
          <w:szCs w:val="20"/>
        </w:rPr>
      </w:pPr>
      <w:r w:rsidRPr="00891893">
        <w:rPr>
          <w:rFonts w:cs="Arial"/>
          <w:sz w:val="20"/>
          <w:szCs w:val="20"/>
        </w:rPr>
        <w:t xml:space="preserve">Η θέσπιση κανόνων και ειδικών προδιαγραφών για την ασφαλή μεταφορά βιολογικού υλικού, </w:t>
      </w:r>
      <w:proofErr w:type="spellStart"/>
      <w:r w:rsidRPr="00891893">
        <w:rPr>
          <w:rFonts w:cs="Arial"/>
          <w:sz w:val="20"/>
          <w:szCs w:val="20"/>
        </w:rPr>
        <w:t>διέπεται</w:t>
      </w:r>
      <w:proofErr w:type="spellEnd"/>
      <w:r w:rsidRPr="00891893">
        <w:rPr>
          <w:rFonts w:cs="Arial"/>
          <w:sz w:val="20"/>
          <w:szCs w:val="20"/>
        </w:rPr>
        <w:t xml:space="preserve"> από τους κανόνες ορθής πρακτικής (</w:t>
      </w:r>
      <w:proofErr w:type="spellStart"/>
      <w:r w:rsidRPr="00891893">
        <w:rPr>
          <w:rFonts w:cs="Arial"/>
          <w:sz w:val="20"/>
          <w:szCs w:val="20"/>
        </w:rPr>
        <w:t>GMOs</w:t>
      </w:r>
      <w:proofErr w:type="spellEnd"/>
      <w:r w:rsidRPr="00891893">
        <w:rPr>
          <w:rFonts w:cs="Arial"/>
          <w:sz w:val="20"/>
          <w:szCs w:val="20"/>
        </w:rPr>
        <w:t>), την αναφερόμενη ως ψυκτική αλυσίδα (</w:t>
      </w:r>
      <w:proofErr w:type="spellStart"/>
      <w:r w:rsidRPr="00891893">
        <w:rPr>
          <w:rFonts w:cs="Arial"/>
          <w:sz w:val="20"/>
          <w:szCs w:val="20"/>
        </w:rPr>
        <w:t>ColdChain</w:t>
      </w:r>
      <w:proofErr w:type="spellEnd"/>
      <w:r w:rsidRPr="00891893">
        <w:rPr>
          <w:rFonts w:cs="Arial"/>
          <w:sz w:val="20"/>
          <w:szCs w:val="20"/>
        </w:rPr>
        <w:t xml:space="preserve">) του Παγκόσμιου Οργανισμού Υγείας (W.H.O.) και άλλων Διεθνών Οργανισμών (DGR, ADR /οδική μεταφορά, ΙΑΤΑ/ αεροπορική μεταφορά, </w:t>
      </w:r>
      <w:proofErr w:type="spellStart"/>
      <w:r w:rsidRPr="00891893">
        <w:rPr>
          <w:rFonts w:cs="Arial"/>
          <w:sz w:val="20"/>
          <w:szCs w:val="20"/>
        </w:rPr>
        <w:t>Code</w:t>
      </w:r>
      <w:proofErr w:type="spellEnd"/>
      <w:r w:rsidRPr="00891893">
        <w:rPr>
          <w:rFonts w:cs="Arial"/>
          <w:sz w:val="20"/>
          <w:szCs w:val="20"/>
        </w:rPr>
        <w:t xml:space="preserve"> IMDG/ θαλάσσια μεταφορά). </w:t>
      </w:r>
    </w:p>
    <w:p w14:paraId="1661F718" w14:textId="77777777" w:rsidR="00441AD8" w:rsidRPr="00891893" w:rsidRDefault="00441AD8" w:rsidP="00441AD8">
      <w:pPr>
        <w:spacing w:line="360" w:lineRule="auto"/>
        <w:jc w:val="both"/>
        <w:rPr>
          <w:rFonts w:cs="Arial"/>
          <w:sz w:val="20"/>
          <w:szCs w:val="20"/>
        </w:rPr>
      </w:pPr>
      <w:r w:rsidRPr="00891893">
        <w:rPr>
          <w:rFonts w:cs="Arial"/>
          <w:sz w:val="20"/>
          <w:szCs w:val="20"/>
        </w:rPr>
        <w:t>ΠΙΝΑΚΑΣ Ι. ΕΙΔΗ ΒΙΟΛΟΓΙΚΩΝ ΥΛΙΚΩΝ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tblGrid>
      <w:tr w:rsidR="00441AD8" w:rsidRPr="004D2F40" w14:paraId="0A659CA6"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47510625" w14:textId="77777777" w:rsidR="00441AD8" w:rsidRPr="004D2F40" w:rsidRDefault="00441AD8" w:rsidP="00BD57A5">
            <w:pPr>
              <w:rPr>
                <w:rFonts w:cs="Arial"/>
                <w:sz w:val="20"/>
                <w:szCs w:val="20"/>
              </w:rPr>
            </w:pPr>
            <w:r w:rsidRPr="004D2F40">
              <w:rPr>
                <w:rFonts w:cs="Arial"/>
                <w:sz w:val="20"/>
                <w:szCs w:val="20"/>
              </w:rPr>
              <w:t>ΒΙΟΛΟΓΙΚΑ ΥΛΙΚΑ</w:t>
            </w:r>
          </w:p>
        </w:tc>
      </w:tr>
      <w:tr w:rsidR="00441AD8" w:rsidRPr="004D2F40" w14:paraId="206B0CBE"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773752A9" w14:textId="77777777" w:rsidR="00441AD8" w:rsidRPr="004D2F40" w:rsidRDefault="00441AD8" w:rsidP="00BD57A5">
            <w:pPr>
              <w:rPr>
                <w:rFonts w:cs="Arial"/>
                <w:sz w:val="20"/>
                <w:szCs w:val="20"/>
              </w:rPr>
            </w:pPr>
            <w:r w:rsidRPr="004D2F40">
              <w:rPr>
                <w:rFonts w:cs="Arial"/>
                <w:sz w:val="20"/>
                <w:szCs w:val="20"/>
              </w:rPr>
              <w:t>Ολικό αίμα</w:t>
            </w:r>
          </w:p>
        </w:tc>
      </w:tr>
      <w:tr w:rsidR="00441AD8" w:rsidRPr="004D2F40" w14:paraId="05126D59"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45D48581" w14:textId="77777777" w:rsidR="00441AD8" w:rsidRPr="004D2F40" w:rsidRDefault="00441AD8" w:rsidP="00BD57A5">
            <w:pPr>
              <w:rPr>
                <w:rFonts w:cs="Arial"/>
                <w:sz w:val="20"/>
                <w:szCs w:val="20"/>
              </w:rPr>
            </w:pPr>
            <w:proofErr w:type="spellStart"/>
            <w:r w:rsidRPr="004D2F40">
              <w:rPr>
                <w:rFonts w:cs="Arial"/>
                <w:sz w:val="20"/>
                <w:szCs w:val="20"/>
              </w:rPr>
              <w:t>Ερυθροκύτταρα</w:t>
            </w:r>
            <w:proofErr w:type="spellEnd"/>
          </w:p>
        </w:tc>
      </w:tr>
      <w:tr w:rsidR="00441AD8" w:rsidRPr="004D2F40" w14:paraId="3B8B5DFD"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2EF9ADC0" w14:textId="77777777" w:rsidR="00441AD8" w:rsidRPr="004D2F40" w:rsidRDefault="00441AD8" w:rsidP="00BD57A5">
            <w:pPr>
              <w:rPr>
                <w:rFonts w:cs="Arial"/>
                <w:sz w:val="20"/>
                <w:szCs w:val="20"/>
              </w:rPr>
            </w:pPr>
            <w:r w:rsidRPr="004D2F40">
              <w:rPr>
                <w:rFonts w:cs="Arial"/>
                <w:sz w:val="20"/>
                <w:szCs w:val="20"/>
              </w:rPr>
              <w:t>Αιμοπετάλια – Κοκκιοκύτταρα</w:t>
            </w:r>
          </w:p>
        </w:tc>
      </w:tr>
      <w:tr w:rsidR="00441AD8" w:rsidRPr="004D2F40" w14:paraId="0E61DF40"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6CA19870" w14:textId="77777777" w:rsidR="00441AD8" w:rsidRPr="004D2F40" w:rsidRDefault="00441AD8" w:rsidP="00BD57A5">
            <w:pPr>
              <w:rPr>
                <w:rFonts w:cs="Arial"/>
                <w:sz w:val="20"/>
                <w:szCs w:val="20"/>
              </w:rPr>
            </w:pPr>
            <w:r w:rsidRPr="004D2F40">
              <w:rPr>
                <w:rFonts w:cs="Arial"/>
                <w:sz w:val="20"/>
                <w:szCs w:val="20"/>
              </w:rPr>
              <w:t>Πλάσμα πρόσφατα κατεψυγμένο</w:t>
            </w:r>
          </w:p>
        </w:tc>
      </w:tr>
      <w:tr w:rsidR="00441AD8" w:rsidRPr="004D2F40" w14:paraId="30119AB9"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5BBE56B7" w14:textId="77777777" w:rsidR="00441AD8" w:rsidRPr="004D2F40" w:rsidRDefault="00441AD8" w:rsidP="00BD57A5">
            <w:pPr>
              <w:rPr>
                <w:rFonts w:cs="Arial"/>
                <w:sz w:val="20"/>
                <w:szCs w:val="20"/>
              </w:rPr>
            </w:pPr>
            <w:r w:rsidRPr="004D2F40">
              <w:rPr>
                <w:rFonts w:cs="Arial"/>
                <w:sz w:val="20"/>
                <w:szCs w:val="20"/>
              </w:rPr>
              <w:t>Δείγματα πλάσματος / ορού</w:t>
            </w:r>
          </w:p>
        </w:tc>
      </w:tr>
      <w:tr w:rsidR="00441AD8" w:rsidRPr="004D2F40" w14:paraId="21B1A891"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2E6988CB" w14:textId="77777777" w:rsidR="00441AD8" w:rsidRPr="004D2F40" w:rsidRDefault="00441AD8" w:rsidP="00BD57A5">
            <w:pPr>
              <w:rPr>
                <w:rFonts w:cs="Arial"/>
                <w:sz w:val="20"/>
                <w:szCs w:val="20"/>
              </w:rPr>
            </w:pPr>
            <w:r w:rsidRPr="004D2F40">
              <w:rPr>
                <w:rFonts w:cs="Arial"/>
                <w:sz w:val="20"/>
                <w:szCs w:val="20"/>
              </w:rPr>
              <w:t>Μυελός των οστών</w:t>
            </w:r>
          </w:p>
        </w:tc>
      </w:tr>
      <w:tr w:rsidR="00441AD8" w:rsidRPr="004D2F40" w14:paraId="0BF9DEFA"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379C8DD4" w14:textId="77777777" w:rsidR="00441AD8" w:rsidRPr="004D2F40" w:rsidRDefault="00441AD8" w:rsidP="00BD57A5">
            <w:pPr>
              <w:rPr>
                <w:rFonts w:cs="Arial"/>
                <w:sz w:val="20"/>
                <w:szCs w:val="20"/>
              </w:rPr>
            </w:pPr>
            <w:r w:rsidRPr="004D2F40">
              <w:rPr>
                <w:rFonts w:cs="Arial"/>
                <w:sz w:val="20"/>
                <w:szCs w:val="20"/>
              </w:rPr>
              <w:t>Προγονικά αιμοποιητικά κύτταρα</w:t>
            </w:r>
          </w:p>
        </w:tc>
      </w:tr>
      <w:tr w:rsidR="00441AD8" w:rsidRPr="004D2F40" w14:paraId="70E2026F"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0BEBD1F3" w14:textId="77777777" w:rsidR="00441AD8" w:rsidRPr="004D2F40" w:rsidRDefault="00441AD8" w:rsidP="00BD57A5">
            <w:pPr>
              <w:rPr>
                <w:rFonts w:cs="Arial"/>
                <w:sz w:val="20"/>
                <w:szCs w:val="20"/>
              </w:rPr>
            </w:pPr>
            <w:r w:rsidRPr="004D2F40">
              <w:rPr>
                <w:rFonts w:cs="Arial"/>
                <w:sz w:val="20"/>
                <w:szCs w:val="20"/>
              </w:rPr>
              <w:t xml:space="preserve">Δείγματα </w:t>
            </w:r>
            <w:proofErr w:type="spellStart"/>
            <w:r w:rsidRPr="004D2F40">
              <w:rPr>
                <w:rFonts w:cs="Arial"/>
                <w:sz w:val="20"/>
                <w:szCs w:val="20"/>
              </w:rPr>
              <w:t>ομφαλοπλακουντιακού</w:t>
            </w:r>
            <w:proofErr w:type="spellEnd"/>
            <w:r w:rsidRPr="004D2F40">
              <w:rPr>
                <w:rFonts w:cs="Arial"/>
                <w:sz w:val="20"/>
                <w:szCs w:val="20"/>
              </w:rPr>
              <w:t xml:space="preserve"> αίματος</w:t>
            </w:r>
          </w:p>
        </w:tc>
      </w:tr>
      <w:tr w:rsidR="00441AD8" w:rsidRPr="004D2F40" w14:paraId="53B6919F"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29844E24" w14:textId="77777777" w:rsidR="00441AD8" w:rsidRPr="004D2F40" w:rsidRDefault="00441AD8" w:rsidP="00BD57A5">
            <w:pPr>
              <w:rPr>
                <w:rFonts w:cs="Arial"/>
                <w:sz w:val="20"/>
                <w:szCs w:val="20"/>
              </w:rPr>
            </w:pPr>
            <w:r w:rsidRPr="004D2F40">
              <w:rPr>
                <w:rFonts w:cs="Arial"/>
                <w:sz w:val="20"/>
                <w:szCs w:val="20"/>
              </w:rPr>
              <w:t xml:space="preserve">Καλλιέργειες </w:t>
            </w:r>
          </w:p>
        </w:tc>
      </w:tr>
      <w:tr w:rsidR="00441AD8" w:rsidRPr="004D2F40" w14:paraId="1A5BC533"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1DFD52BC" w14:textId="77777777" w:rsidR="00441AD8" w:rsidRPr="004D2F40" w:rsidRDefault="00441AD8" w:rsidP="00BD57A5">
            <w:pPr>
              <w:rPr>
                <w:rFonts w:cs="Arial"/>
                <w:sz w:val="20"/>
                <w:szCs w:val="20"/>
              </w:rPr>
            </w:pPr>
            <w:r w:rsidRPr="004D2F40">
              <w:rPr>
                <w:rFonts w:cs="Arial"/>
                <w:sz w:val="20"/>
                <w:szCs w:val="20"/>
              </w:rPr>
              <w:t>Βιοψίες</w:t>
            </w:r>
          </w:p>
        </w:tc>
      </w:tr>
      <w:tr w:rsidR="00441AD8" w:rsidRPr="004D2F40" w14:paraId="65896B51"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4DA8F345" w14:textId="77777777" w:rsidR="00441AD8" w:rsidRPr="004D2F40" w:rsidRDefault="00441AD8" w:rsidP="00BD57A5">
            <w:pPr>
              <w:rPr>
                <w:rFonts w:cs="Arial"/>
                <w:sz w:val="20"/>
                <w:szCs w:val="20"/>
              </w:rPr>
            </w:pPr>
            <w:r w:rsidRPr="004D2F40">
              <w:rPr>
                <w:rFonts w:cs="Arial"/>
                <w:sz w:val="20"/>
                <w:szCs w:val="20"/>
              </w:rPr>
              <w:t xml:space="preserve">Φαρυγγικό επίχρισμα </w:t>
            </w:r>
          </w:p>
        </w:tc>
      </w:tr>
      <w:tr w:rsidR="00441AD8" w:rsidRPr="004D2F40" w14:paraId="2C2C7C66"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63E6E6AE" w14:textId="77777777" w:rsidR="00441AD8" w:rsidRPr="004D2F40" w:rsidRDefault="00441AD8" w:rsidP="00BD57A5">
            <w:pPr>
              <w:rPr>
                <w:rFonts w:cs="Arial"/>
                <w:sz w:val="20"/>
                <w:szCs w:val="20"/>
              </w:rPr>
            </w:pPr>
            <w:r w:rsidRPr="004D2F40">
              <w:rPr>
                <w:rFonts w:cs="Arial"/>
                <w:sz w:val="20"/>
                <w:szCs w:val="20"/>
              </w:rPr>
              <w:t xml:space="preserve">Ε.Ν.Υ., πτύελα, ούρα και άλλα βιολογικά υγρά </w:t>
            </w:r>
          </w:p>
        </w:tc>
      </w:tr>
      <w:tr w:rsidR="00441AD8" w:rsidRPr="004D2F40" w14:paraId="2C40351D" w14:textId="77777777" w:rsidTr="00BD57A5">
        <w:trPr>
          <w:cantSplit/>
          <w:trHeight w:val="284"/>
        </w:trPr>
        <w:tc>
          <w:tcPr>
            <w:tcW w:w="4644" w:type="dxa"/>
            <w:tcBorders>
              <w:top w:val="single" w:sz="4" w:space="0" w:color="000000"/>
              <w:left w:val="single" w:sz="4" w:space="0" w:color="000000"/>
              <w:bottom w:val="single" w:sz="4" w:space="0" w:color="000000"/>
              <w:right w:val="single" w:sz="4" w:space="0" w:color="000000"/>
            </w:tcBorders>
            <w:hideMark/>
          </w:tcPr>
          <w:p w14:paraId="41AD3111" w14:textId="77777777" w:rsidR="00441AD8" w:rsidRPr="004D2F40" w:rsidRDefault="00441AD8" w:rsidP="00BD57A5">
            <w:pPr>
              <w:rPr>
                <w:rFonts w:cs="Arial"/>
                <w:sz w:val="20"/>
                <w:szCs w:val="20"/>
                <w:lang w:val="en-US"/>
              </w:rPr>
            </w:pPr>
            <w:proofErr w:type="spellStart"/>
            <w:r w:rsidRPr="004D2F40">
              <w:rPr>
                <w:rFonts w:cs="Arial"/>
                <w:sz w:val="20"/>
                <w:szCs w:val="20"/>
              </w:rPr>
              <w:t>Νουκλεϊκά</w:t>
            </w:r>
            <w:proofErr w:type="spellEnd"/>
            <w:r w:rsidRPr="004D2F40">
              <w:rPr>
                <w:rFonts w:cs="Arial"/>
                <w:sz w:val="20"/>
                <w:szCs w:val="20"/>
              </w:rPr>
              <w:t xml:space="preserve"> οξέα (DNA, RNA)</w:t>
            </w:r>
          </w:p>
        </w:tc>
      </w:tr>
    </w:tbl>
    <w:p w14:paraId="36426E81" w14:textId="77777777" w:rsidR="00441AD8" w:rsidRDefault="00441AD8" w:rsidP="00441AD8">
      <w:pPr>
        <w:spacing w:line="360" w:lineRule="auto"/>
        <w:jc w:val="both"/>
        <w:rPr>
          <w:rFonts w:ascii="Cambria" w:hAnsi="Cambria" w:cs="Arial"/>
          <w:b/>
          <w:sz w:val="24"/>
          <w:szCs w:val="24"/>
          <w:u w:val="single"/>
          <w:lang w:val="en-US"/>
        </w:rPr>
      </w:pPr>
    </w:p>
    <w:p w14:paraId="2D9623F4" w14:textId="77777777" w:rsidR="00441AD8" w:rsidRDefault="00441AD8" w:rsidP="00441AD8">
      <w:pPr>
        <w:spacing w:line="360" w:lineRule="auto"/>
        <w:jc w:val="both"/>
        <w:rPr>
          <w:rFonts w:ascii="Cambria" w:hAnsi="Cambria" w:cs="Arial"/>
          <w:b/>
          <w:sz w:val="24"/>
          <w:szCs w:val="24"/>
          <w:u w:val="single"/>
        </w:rPr>
      </w:pPr>
    </w:p>
    <w:p w14:paraId="73EE205A" w14:textId="77777777" w:rsidR="00441AD8" w:rsidRDefault="00441AD8" w:rsidP="00441AD8">
      <w:pPr>
        <w:spacing w:line="360" w:lineRule="auto"/>
        <w:jc w:val="both"/>
        <w:rPr>
          <w:rFonts w:ascii="Cambria" w:hAnsi="Cambria" w:cs="Arial"/>
          <w:b/>
          <w:sz w:val="24"/>
          <w:szCs w:val="24"/>
          <w:u w:val="single"/>
        </w:rPr>
      </w:pPr>
    </w:p>
    <w:p w14:paraId="115C1F4C" w14:textId="77777777" w:rsidR="00441AD8" w:rsidRDefault="00441AD8" w:rsidP="00441AD8">
      <w:pPr>
        <w:spacing w:line="360" w:lineRule="auto"/>
        <w:jc w:val="both"/>
        <w:rPr>
          <w:rFonts w:ascii="Cambria" w:hAnsi="Cambria" w:cs="Arial"/>
          <w:b/>
          <w:sz w:val="24"/>
          <w:szCs w:val="24"/>
          <w:u w:val="single"/>
        </w:rPr>
      </w:pPr>
    </w:p>
    <w:p w14:paraId="1629712A" w14:textId="77777777" w:rsidR="00441AD8" w:rsidRDefault="00441AD8" w:rsidP="00441AD8">
      <w:pPr>
        <w:spacing w:line="360" w:lineRule="auto"/>
        <w:jc w:val="both"/>
        <w:rPr>
          <w:rFonts w:ascii="Cambria" w:hAnsi="Cambria" w:cs="Arial"/>
          <w:b/>
          <w:sz w:val="24"/>
          <w:szCs w:val="24"/>
          <w:u w:val="single"/>
        </w:rPr>
      </w:pPr>
    </w:p>
    <w:p w14:paraId="4EE727D5" w14:textId="77777777" w:rsidR="00441AD8" w:rsidRDefault="00441AD8" w:rsidP="00441AD8">
      <w:pPr>
        <w:spacing w:line="360" w:lineRule="auto"/>
        <w:jc w:val="both"/>
        <w:rPr>
          <w:rFonts w:ascii="Cambria" w:hAnsi="Cambria" w:cs="Arial"/>
          <w:b/>
          <w:sz w:val="24"/>
          <w:szCs w:val="24"/>
          <w:u w:val="single"/>
        </w:rPr>
      </w:pPr>
    </w:p>
    <w:p w14:paraId="14EFEC79" w14:textId="77777777" w:rsidR="00441AD8" w:rsidRDefault="00441AD8" w:rsidP="00441AD8">
      <w:pPr>
        <w:spacing w:line="360" w:lineRule="auto"/>
        <w:jc w:val="both"/>
        <w:rPr>
          <w:rFonts w:ascii="Cambria" w:hAnsi="Cambria" w:cs="Arial"/>
          <w:b/>
          <w:sz w:val="24"/>
          <w:szCs w:val="24"/>
          <w:u w:val="single"/>
        </w:rPr>
      </w:pPr>
    </w:p>
    <w:p w14:paraId="534FAC7B" w14:textId="77777777" w:rsidR="00441AD8" w:rsidRDefault="00441AD8" w:rsidP="00441AD8">
      <w:pPr>
        <w:spacing w:line="360" w:lineRule="auto"/>
        <w:jc w:val="both"/>
        <w:rPr>
          <w:rFonts w:ascii="Cambria" w:hAnsi="Cambria" w:cs="Arial"/>
          <w:b/>
          <w:sz w:val="24"/>
          <w:szCs w:val="24"/>
          <w:u w:val="single"/>
        </w:rPr>
      </w:pPr>
    </w:p>
    <w:p w14:paraId="3298D250" w14:textId="77777777" w:rsidR="00441AD8" w:rsidRDefault="00441AD8" w:rsidP="00441AD8">
      <w:pPr>
        <w:spacing w:line="360" w:lineRule="auto"/>
        <w:jc w:val="both"/>
        <w:rPr>
          <w:rFonts w:ascii="Cambria" w:hAnsi="Cambria" w:cs="Arial"/>
          <w:b/>
          <w:sz w:val="24"/>
          <w:szCs w:val="24"/>
          <w:u w:val="single"/>
        </w:rPr>
      </w:pPr>
    </w:p>
    <w:p w14:paraId="2BC9028F" w14:textId="55D75C38" w:rsidR="00441AD8" w:rsidRDefault="00441AD8" w:rsidP="00441AD8">
      <w:pPr>
        <w:spacing w:line="360" w:lineRule="auto"/>
        <w:jc w:val="both"/>
        <w:rPr>
          <w:rFonts w:cs="Arial"/>
          <w:b/>
          <w:sz w:val="24"/>
          <w:szCs w:val="24"/>
        </w:rPr>
      </w:pPr>
      <w:r>
        <w:rPr>
          <w:rFonts w:cs="Arial"/>
          <w:b/>
          <w:noProof/>
          <w:sz w:val="24"/>
          <w:szCs w:val="24"/>
          <w:lang w:eastAsia="el-GR"/>
        </w:rPr>
        <mc:AlternateContent>
          <mc:Choice Requires="wps">
            <w:drawing>
              <wp:anchor distT="0" distB="0" distL="114300" distR="114300" simplePos="0" relativeHeight="251661312" behindDoc="1" locked="0" layoutInCell="0" allowOverlap="1" wp14:anchorId="4E7F58F4" wp14:editId="4A5FBCB6">
                <wp:simplePos x="0" y="0"/>
                <wp:positionH relativeFrom="page">
                  <wp:posOffset>502920</wp:posOffset>
                </wp:positionH>
                <wp:positionV relativeFrom="paragraph">
                  <wp:posOffset>203835</wp:posOffset>
                </wp:positionV>
                <wp:extent cx="6537960" cy="45085"/>
                <wp:effectExtent l="17145" t="0" r="17145" b="13970"/>
                <wp:wrapNone/>
                <wp:docPr id="437085566" name="Ελεύθερη σχεδίαση: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537960" cy="45085"/>
                        </a:xfrm>
                        <a:custGeom>
                          <a:avLst/>
                          <a:gdLst>
                            <a:gd name="T0" fmla="*/ 6298565 w 9919"/>
                            <a:gd name="T1" fmla="*/ 0 w 9919"/>
                            <a:gd name="T2" fmla="*/ 0 60000 65536"/>
                            <a:gd name="T3" fmla="*/ 0 60000 65536"/>
                          </a:gdLst>
                          <a:ahLst/>
                          <a:cxnLst>
                            <a:cxn ang="T2">
                              <a:pos x="T0" y="0"/>
                            </a:cxn>
                            <a:cxn ang="T3">
                              <a:pos x="T1" y="0"/>
                            </a:cxn>
                          </a:cxnLst>
                          <a:rect l="0" t="0" r="r" b="b"/>
                          <a:pathLst>
                            <a:path w="9919">
                              <a:moveTo>
                                <a:pt x="9919" y="0"/>
                              </a:moveTo>
                              <a:lnTo>
                                <a:pt x="0" y="0"/>
                              </a:lnTo>
                            </a:path>
                          </a:pathLst>
                        </a:custGeom>
                        <a:noFill/>
                        <a:ln w="19050">
                          <a:solidFill>
                            <a:srgbClr val="0000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3452" id="Ελεύθερη σχεδίαση: Σχήμα 2" o:spid="_x0000_s1026" style="position:absolute;margin-left:39.6pt;margin-top:16.05pt;width:514.8pt;height:3.55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" o:allowincell="f" path="m9919,l,e" filled="f" strokecolor="#00007f" strokeweight="1.5pt">
                <v:path arrowok="t" o:connecttype="custom" o:connectlocs="2147483646,0;0,0" o:connectangles="0,0"/>
                <w10:wrap anchorx="page"/>
              </v:shape>
            </w:pict>
          </mc:Fallback>
        </mc:AlternateContent>
      </w:r>
      <w:r>
        <w:rPr>
          <w:rFonts w:cs="Arial"/>
          <w:b/>
          <w:noProof/>
          <w:sz w:val="24"/>
          <w:szCs w:val="24"/>
          <w:lang w:eastAsia="el-GR"/>
        </w:rPr>
        <mc:AlternateContent>
          <mc:Choice Requires="wps">
            <w:drawing>
              <wp:anchor distT="0" distB="0" distL="114300" distR="114300" simplePos="0" relativeHeight="251660288" behindDoc="1" locked="0" layoutInCell="0" allowOverlap="1" wp14:anchorId="0684610F" wp14:editId="53682C61">
                <wp:simplePos x="0" y="0"/>
                <wp:positionH relativeFrom="page">
                  <wp:posOffset>609600</wp:posOffset>
                </wp:positionH>
                <wp:positionV relativeFrom="paragraph">
                  <wp:posOffset>211455</wp:posOffset>
                </wp:positionV>
                <wp:extent cx="6537960" cy="45085"/>
                <wp:effectExtent l="9525" t="0" r="15240" b="15875"/>
                <wp:wrapNone/>
                <wp:docPr id="421721842" name="Ελεύθερη σχεδίαση: Σχήμα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537960" cy="45085"/>
                        </a:xfrm>
                        <a:custGeom>
                          <a:avLst/>
                          <a:gdLst>
                            <a:gd name="T0" fmla="*/ 6298565 w 9919"/>
                            <a:gd name="T1" fmla="*/ 0 w 9919"/>
                            <a:gd name="T2" fmla="*/ 0 60000 65536"/>
                            <a:gd name="T3" fmla="*/ 0 60000 65536"/>
                          </a:gdLst>
                          <a:ahLst/>
                          <a:cxnLst>
                            <a:cxn ang="T2">
                              <a:pos x="T0" y="0"/>
                            </a:cxn>
                            <a:cxn ang="T3">
                              <a:pos x="T1" y="0"/>
                            </a:cxn>
                          </a:cxnLst>
                          <a:rect l="0" t="0" r="r" b="b"/>
                          <a:pathLst>
                            <a:path w="9919">
                              <a:moveTo>
                                <a:pt x="9919" y="0"/>
                              </a:moveTo>
                              <a:lnTo>
                                <a:pt x="0" y="0"/>
                              </a:lnTo>
                            </a:path>
                          </a:pathLst>
                        </a:custGeom>
                        <a:noFill/>
                        <a:ln w="19050">
                          <a:solidFill>
                            <a:srgbClr val="00007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04757" id="Ελεύθερη σχεδίαση: Σχήμα 1" o:spid="_x0000_s1026" style="position:absolute;margin-left:48pt;margin-top:16.65pt;width:514.8pt;height:3.55pt;flip:y;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91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" o:allowincell="f" path="m9919,l,e" filled="f" strokecolor="#00007f" strokeweight="1.5pt">
                <v:path arrowok="t" o:connecttype="custom" o:connectlocs="2147483646,0;0,0" o:connectangles="0,0"/>
                <w10:wrap anchorx="page"/>
              </v:shape>
            </w:pict>
          </mc:Fallback>
        </mc:AlternateContent>
      </w:r>
      <w:r w:rsidRPr="004D2F40">
        <w:rPr>
          <w:rFonts w:cs="Arial"/>
          <w:b/>
          <w:sz w:val="24"/>
          <w:szCs w:val="24"/>
        </w:rPr>
        <w:t xml:space="preserve">ΓΕΝΙΚΕΣ ΠΡΟΔΙΑΓΡΑΦΕΣ </w:t>
      </w:r>
    </w:p>
    <w:p w14:paraId="5973E3F7" w14:textId="77777777" w:rsidR="00441AD8" w:rsidRPr="004D2F40" w:rsidRDefault="00441AD8" w:rsidP="00441AD8">
      <w:pPr>
        <w:spacing w:line="360" w:lineRule="auto"/>
        <w:jc w:val="both"/>
        <w:rPr>
          <w:rFonts w:cs="Arial"/>
          <w:b/>
          <w:sz w:val="24"/>
          <w:szCs w:val="24"/>
        </w:rPr>
      </w:pPr>
    </w:p>
    <w:p w14:paraId="4DFD6787" w14:textId="77777777" w:rsidR="00441AD8" w:rsidRDefault="00441AD8" w:rsidP="00441AD8">
      <w:pPr>
        <w:jc w:val="both"/>
        <w:rPr>
          <w:rFonts w:ascii="Cambria" w:hAnsi="Cambria" w:cs="Arial"/>
          <w:sz w:val="2"/>
          <w:szCs w:val="24"/>
        </w:rPr>
      </w:pPr>
    </w:p>
    <w:p w14:paraId="0D7975FF"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Προκειμένου μεταφορική εταιρεία να αναλάβει την μεταφορά των παραπάνω υλικών θα πρέπει: </w:t>
      </w:r>
    </w:p>
    <w:p w14:paraId="07B063D9" w14:textId="77777777" w:rsidR="00441AD8" w:rsidRPr="004D2F40" w:rsidRDefault="00441AD8" w:rsidP="00441AD8">
      <w:pPr>
        <w:numPr>
          <w:ilvl w:val="0"/>
          <w:numId w:val="2"/>
        </w:numPr>
        <w:spacing w:line="360" w:lineRule="auto"/>
        <w:ind w:left="0" w:firstLine="0"/>
        <w:jc w:val="both"/>
        <w:rPr>
          <w:rFonts w:cs="Arial"/>
          <w:sz w:val="20"/>
          <w:szCs w:val="20"/>
        </w:rPr>
      </w:pPr>
      <w:r w:rsidRPr="004D2F40">
        <w:rPr>
          <w:rFonts w:cs="Arial"/>
          <w:sz w:val="20"/>
          <w:szCs w:val="20"/>
        </w:rPr>
        <w:t>Η μεταφορά να γίνεται σύμφωνα με την ισχύουσα νομοθεσία (Π.Ο.Υ. “</w:t>
      </w:r>
      <w:proofErr w:type="spellStart"/>
      <w:r w:rsidRPr="004D2F40">
        <w:rPr>
          <w:rFonts w:cs="Arial"/>
          <w:sz w:val="20"/>
          <w:szCs w:val="20"/>
        </w:rPr>
        <w:t>BloodColdChain</w:t>
      </w:r>
      <w:proofErr w:type="spellEnd"/>
      <w:r w:rsidRPr="004D2F40">
        <w:rPr>
          <w:rFonts w:cs="Arial"/>
          <w:sz w:val="20"/>
          <w:szCs w:val="20"/>
        </w:rPr>
        <w:t xml:space="preserve">”, ADR 1999 με τις ανά διετία αναθεωρήσεις του, 94/55/ΕΚ με τις αναθεωρήσεις του, 2002/98/ΕΚ, 2004/33/ΕΚ, ΦΕΚ 509/2000, ΦΕΚ 1350/2000, ΦΕΚ 781Β/2000, Ν.3534/2007, Α3/31882/2540/31-05-07 </w:t>
      </w:r>
      <w:r w:rsidRPr="004D2F40">
        <w:rPr>
          <w:rFonts w:cs="Arial"/>
          <w:sz w:val="20"/>
          <w:szCs w:val="20"/>
        </w:rPr>
        <w:lastRenderedPageBreak/>
        <w:t xml:space="preserve">του Υπουργείου Μεταφορών και Επικοινωνιών, Γενικής Διεύθυνσης Μεταφορών, Τμήματος Οδικών Μεταφορών) και με απόλυτη συνέπεια και αξιοπιστία στην τήρηση όλων των απαιτούμενων συνθηκών μεταφοράς. </w:t>
      </w:r>
    </w:p>
    <w:p w14:paraId="14F335C1" w14:textId="77777777" w:rsidR="00441AD8" w:rsidRPr="004D2F40" w:rsidRDefault="00441AD8" w:rsidP="00441AD8">
      <w:pPr>
        <w:numPr>
          <w:ilvl w:val="0"/>
          <w:numId w:val="2"/>
        </w:numPr>
        <w:spacing w:line="360" w:lineRule="auto"/>
        <w:ind w:left="0" w:firstLine="0"/>
        <w:jc w:val="both"/>
        <w:rPr>
          <w:rFonts w:cs="Arial"/>
          <w:iCs/>
          <w:sz w:val="20"/>
          <w:szCs w:val="20"/>
        </w:rPr>
      </w:pPr>
      <w:r w:rsidRPr="004D2F40">
        <w:rPr>
          <w:rFonts w:cs="Arial"/>
          <w:sz w:val="20"/>
          <w:szCs w:val="20"/>
        </w:rPr>
        <w:t>Να διαθέτει αποδεδειγμένη πολυετή τεχνική εμπειρία στη μεταφορά βιολογικού υλικού, εξειδικευμένο προσωπικό και πιστοποιημένο εξοπλισμό. Να</w:t>
      </w:r>
      <w:r w:rsidRPr="004D2F40">
        <w:rPr>
          <w:rFonts w:cs="Arial"/>
          <w:iCs/>
          <w:sz w:val="20"/>
          <w:szCs w:val="20"/>
        </w:rPr>
        <w:t xml:space="preserve"> κατατεθούν επί ποινή αποκλεισμού πελατολόγιο με αναφορά στη διάρκεια και το είδος του έργου, βεβαιώσεις καλής εκτέλεσης τουλάχιστον 2 ολοκληρωμένων συμβάσεων δημοσίου τομέα αντίστοιχου έργου την τελευταία 3-ετία καθώς και ο τρόπος υλοποίησης αυτών. </w:t>
      </w:r>
      <w:r w:rsidRPr="004D2F40">
        <w:rPr>
          <w:sz w:val="20"/>
          <w:szCs w:val="20"/>
        </w:rPr>
        <w:t xml:space="preserve">Αντίστοιχο έργο ορίζεται ένα έργο, που αφορά σε όμοιο με το δημοπρατούμενο, με ίδιο ή μεγαλύτερο ετήσιο προϋπολογισμό. Επιπλέον στο πελατολόγιο πρέπει να γίνεται αναφορά σε συγκεκριμένα εν ισχύ έργα που υλοποιούνται στις απαιτούμενες περιοχές κάλυψης όπως αυτές αναφέρονται στην περιγραφή έργου. </w:t>
      </w:r>
    </w:p>
    <w:p w14:paraId="5161F040" w14:textId="77777777" w:rsidR="00441AD8" w:rsidRPr="004D2F40" w:rsidRDefault="00441AD8" w:rsidP="00441AD8">
      <w:pPr>
        <w:pStyle w:val="21"/>
        <w:numPr>
          <w:ilvl w:val="0"/>
          <w:numId w:val="2"/>
        </w:numPr>
        <w:shd w:val="clear" w:color="auto" w:fill="auto"/>
        <w:spacing w:line="360" w:lineRule="auto"/>
        <w:ind w:left="0" w:firstLine="0"/>
        <w:jc w:val="both"/>
        <w:rPr>
          <w:rFonts w:asciiTheme="minorHAnsi" w:hAnsiTheme="minorHAnsi" w:cs="Arial"/>
          <w:sz w:val="20"/>
          <w:szCs w:val="20"/>
        </w:rPr>
      </w:pPr>
      <w:r w:rsidRPr="004D2F40">
        <w:rPr>
          <w:rFonts w:asciiTheme="minorHAnsi" w:hAnsiTheme="minorHAnsi" w:cs="Arial"/>
          <w:sz w:val="20"/>
          <w:szCs w:val="20"/>
        </w:rPr>
        <w:t>Η διάρκεια της μεταφοράς να υπόκειται σε συγκεκριμένους χρονικούς περιορισμούς, που υπαγορεύονται από τη φύση της μεταφερόμενης ουσίας και το λόγο της μεταφοράς (π.χ. επείγουσα μετάγγιση)</w:t>
      </w:r>
    </w:p>
    <w:p w14:paraId="354A9780" w14:textId="77777777" w:rsidR="00441AD8" w:rsidRPr="004D2F40" w:rsidRDefault="00441AD8" w:rsidP="00441AD8">
      <w:pPr>
        <w:numPr>
          <w:ilvl w:val="0"/>
          <w:numId w:val="2"/>
        </w:numPr>
        <w:spacing w:line="360" w:lineRule="auto"/>
        <w:ind w:left="0" w:firstLine="0"/>
        <w:jc w:val="both"/>
        <w:rPr>
          <w:rFonts w:cs="Arial"/>
          <w:sz w:val="20"/>
          <w:szCs w:val="20"/>
        </w:rPr>
      </w:pPr>
      <w:r w:rsidRPr="004D2F40">
        <w:rPr>
          <w:rFonts w:cs="Arial"/>
          <w:sz w:val="20"/>
          <w:szCs w:val="20"/>
        </w:rPr>
        <w:t>Να τηρούνται οι κανόνες Υγιεινής και Ασφάλειας του προσωπικού, του οχήματος και του εξοπλισμού</w:t>
      </w:r>
    </w:p>
    <w:p w14:paraId="09A2D196" w14:textId="77777777" w:rsidR="00441AD8" w:rsidRPr="004D2F40" w:rsidRDefault="00441AD8" w:rsidP="00441AD8">
      <w:pPr>
        <w:numPr>
          <w:ilvl w:val="0"/>
          <w:numId w:val="2"/>
        </w:numPr>
        <w:spacing w:line="360" w:lineRule="auto"/>
        <w:ind w:left="0" w:firstLine="0"/>
        <w:jc w:val="both"/>
        <w:rPr>
          <w:rFonts w:cs="Arial"/>
          <w:sz w:val="20"/>
          <w:szCs w:val="20"/>
        </w:rPr>
      </w:pPr>
      <w:r w:rsidRPr="004D2F40">
        <w:rPr>
          <w:rFonts w:cs="Arial"/>
          <w:sz w:val="20"/>
          <w:szCs w:val="20"/>
        </w:rPr>
        <w:t>Η μεταφορά να συνοδεύεται από συγκεκριμένα έγγραφα μεταφοράς</w:t>
      </w:r>
    </w:p>
    <w:p w14:paraId="464F10ED" w14:textId="77777777" w:rsidR="00441AD8" w:rsidRPr="004D2F40" w:rsidRDefault="00441AD8" w:rsidP="00441AD8">
      <w:pPr>
        <w:numPr>
          <w:ilvl w:val="0"/>
          <w:numId w:val="2"/>
        </w:numPr>
        <w:spacing w:line="360" w:lineRule="auto"/>
        <w:ind w:left="0" w:firstLine="0"/>
        <w:jc w:val="both"/>
        <w:rPr>
          <w:rFonts w:cs="Arial"/>
          <w:i/>
          <w:sz w:val="20"/>
          <w:szCs w:val="20"/>
        </w:rPr>
      </w:pPr>
      <w:r w:rsidRPr="004D2F40">
        <w:rPr>
          <w:rFonts w:cs="Arial"/>
          <w:sz w:val="20"/>
          <w:szCs w:val="20"/>
        </w:rPr>
        <w:t>Να διαθέτει πιστοποίηση ISO για τις εν λόγω μεταφορές</w:t>
      </w:r>
      <w:r w:rsidRPr="004D2F40">
        <w:rPr>
          <w:rFonts w:cs="Arial"/>
          <w:i/>
          <w:sz w:val="20"/>
          <w:szCs w:val="20"/>
        </w:rPr>
        <w:t xml:space="preserve"> (να κατατεθεί το σχετικό πιστοποιητικό)</w:t>
      </w:r>
    </w:p>
    <w:p w14:paraId="62493F18" w14:textId="77777777" w:rsidR="00441AD8" w:rsidRPr="004D2F40" w:rsidRDefault="00441AD8" w:rsidP="00441AD8">
      <w:pPr>
        <w:numPr>
          <w:ilvl w:val="0"/>
          <w:numId w:val="2"/>
        </w:numPr>
        <w:spacing w:line="360" w:lineRule="auto"/>
        <w:ind w:left="0" w:firstLine="0"/>
        <w:jc w:val="both"/>
        <w:rPr>
          <w:rFonts w:cs="Arial"/>
          <w:sz w:val="20"/>
          <w:szCs w:val="20"/>
        </w:rPr>
      </w:pPr>
      <w:r w:rsidRPr="004D2F40">
        <w:rPr>
          <w:rFonts w:cs="Arial"/>
          <w:sz w:val="20"/>
          <w:szCs w:val="20"/>
        </w:rPr>
        <w:t>Να πραγματοποιεί την μεταφορά με βάση τις ειδικές απαιτήσεις/προδιαγραφές κάθε κατηγορίας βιολογικού υλικού (Πίνακας ΙΙ) και να ασφαλίζει τα προς μεταφορά βιολογικά υλικά (να κατατεθεί στο σχετικό ασφαλιστήριο).</w:t>
      </w:r>
    </w:p>
    <w:p w14:paraId="2F06643F" w14:textId="77777777" w:rsidR="00441AD8" w:rsidRDefault="00441AD8" w:rsidP="00441AD8">
      <w:pPr>
        <w:spacing w:line="360" w:lineRule="auto"/>
        <w:jc w:val="both"/>
        <w:rPr>
          <w:rFonts w:cs="Arial"/>
          <w:sz w:val="20"/>
          <w:szCs w:val="20"/>
        </w:rPr>
      </w:pPr>
    </w:p>
    <w:p w14:paraId="23408746" w14:textId="77777777" w:rsidR="00441AD8" w:rsidRPr="004D2F40" w:rsidRDefault="00441AD8" w:rsidP="00441AD8">
      <w:pPr>
        <w:spacing w:line="360" w:lineRule="auto"/>
        <w:jc w:val="both"/>
        <w:rPr>
          <w:rFonts w:cs="Arial"/>
          <w:sz w:val="20"/>
          <w:szCs w:val="20"/>
        </w:rPr>
      </w:pPr>
      <w:r w:rsidRPr="004D2F40">
        <w:rPr>
          <w:rFonts w:cs="Arial"/>
          <w:sz w:val="20"/>
          <w:szCs w:val="20"/>
        </w:rPr>
        <w:t>ΠΙΝΑΚΑΣ ΙΙ. ΚΑΤΗΓΟΡΙΕΣ ΒΙΟΛΟΓΙΚΟΥ ΥΛΙΚΟΥ (ADR2007)</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6662"/>
      </w:tblGrid>
      <w:tr w:rsidR="00441AD8" w:rsidRPr="004D2F40" w14:paraId="057195C5" w14:textId="77777777" w:rsidTr="00BD57A5">
        <w:trPr>
          <w:trHeight w:hRule="exact" w:val="366"/>
        </w:trPr>
        <w:tc>
          <w:tcPr>
            <w:tcW w:w="2802" w:type="dxa"/>
            <w:tcBorders>
              <w:top w:val="single" w:sz="4" w:space="0" w:color="000000"/>
              <w:left w:val="single" w:sz="4" w:space="0" w:color="000000"/>
              <w:bottom w:val="single" w:sz="4" w:space="0" w:color="000000"/>
              <w:right w:val="single" w:sz="4" w:space="0" w:color="000000"/>
            </w:tcBorders>
            <w:hideMark/>
          </w:tcPr>
          <w:p w14:paraId="7D925FB8" w14:textId="77777777" w:rsidR="00441AD8" w:rsidRPr="004D2F40" w:rsidRDefault="00441AD8" w:rsidP="00BD57A5">
            <w:pPr>
              <w:spacing w:line="360" w:lineRule="auto"/>
              <w:rPr>
                <w:rFonts w:cs="Arial"/>
                <w:sz w:val="20"/>
                <w:szCs w:val="24"/>
              </w:rPr>
            </w:pPr>
            <w:r w:rsidRPr="004D2F40">
              <w:rPr>
                <w:rFonts w:cs="Arial"/>
                <w:sz w:val="20"/>
                <w:szCs w:val="24"/>
              </w:rPr>
              <w:t>ΚΑΤΗΓΟΡΙΑ</w:t>
            </w:r>
          </w:p>
        </w:tc>
        <w:tc>
          <w:tcPr>
            <w:tcW w:w="6662" w:type="dxa"/>
            <w:tcBorders>
              <w:top w:val="single" w:sz="4" w:space="0" w:color="000000"/>
              <w:left w:val="single" w:sz="4" w:space="0" w:color="000000"/>
              <w:bottom w:val="single" w:sz="4" w:space="0" w:color="000000"/>
              <w:right w:val="single" w:sz="4" w:space="0" w:color="000000"/>
            </w:tcBorders>
            <w:hideMark/>
          </w:tcPr>
          <w:p w14:paraId="736F0722" w14:textId="77777777" w:rsidR="00441AD8" w:rsidRPr="004D2F40" w:rsidRDefault="00441AD8" w:rsidP="00BD57A5">
            <w:pPr>
              <w:spacing w:line="360" w:lineRule="auto"/>
              <w:rPr>
                <w:rFonts w:cs="Arial"/>
                <w:sz w:val="20"/>
                <w:szCs w:val="24"/>
              </w:rPr>
            </w:pPr>
            <w:r w:rsidRPr="004D2F40">
              <w:rPr>
                <w:rFonts w:cs="Arial"/>
                <w:sz w:val="20"/>
                <w:szCs w:val="24"/>
              </w:rPr>
              <w:t>ΠΕΡΙΓΡΑΦΗ</w:t>
            </w:r>
          </w:p>
        </w:tc>
      </w:tr>
      <w:tr w:rsidR="00441AD8" w:rsidRPr="004D2F40" w14:paraId="13603BAE" w14:textId="77777777" w:rsidTr="00BD57A5">
        <w:trPr>
          <w:trHeight w:hRule="exact" w:val="1185"/>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718B6820" w14:textId="77777777" w:rsidR="00441AD8" w:rsidRPr="004D2F40" w:rsidRDefault="00441AD8" w:rsidP="00BD57A5">
            <w:pPr>
              <w:spacing w:line="360" w:lineRule="auto"/>
              <w:jc w:val="center"/>
              <w:rPr>
                <w:rFonts w:cs="Arial"/>
                <w:sz w:val="20"/>
                <w:szCs w:val="24"/>
              </w:rPr>
            </w:pPr>
            <w:r w:rsidRPr="004D2F40">
              <w:rPr>
                <w:rFonts w:cs="Arial"/>
                <w:sz w:val="20"/>
                <w:szCs w:val="24"/>
              </w:rPr>
              <w:t>Α. ΜΗ ΜΟΛΥΣΜΑΤΙΚΟ</w:t>
            </w:r>
          </w:p>
        </w:tc>
        <w:tc>
          <w:tcPr>
            <w:tcW w:w="6662" w:type="dxa"/>
            <w:tcBorders>
              <w:top w:val="single" w:sz="4" w:space="0" w:color="000000"/>
              <w:left w:val="single" w:sz="4" w:space="0" w:color="000000"/>
              <w:bottom w:val="single" w:sz="4" w:space="0" w:color="000000"/>
              <w:right w:val="single" w:sz="4" w:space="0" w:color="000000"/>
            </w:tcBorders>
            <w:hideMark/>
          </w:tcPr>
          <w:p w14:paraId="0C26915C" w14:textId="77777777" w:rsidR="00441AD8" w:rsidRPr="004D2F40" w:rsidRDefault="00441AD8" w:rsidP="00BD57A5">
            <w:pPr>
              <w:rPr>
                <w:rFonts w:cs="Arial"/>
                <w:sz w:val="20"/>
                <w:szCs w:val="24"/>
                <w:lang w:val="en-US"/>
              </w:rPr>
            </w:pPr>
            <w:r w:rsidRPr="004D2F40">
              <w:rPr>
                <w:rFonts w:cs="Arial"/>
                <w:sz w:val="20"/>
                <w:szCs w:val="24"/>
              </w:rPr>
              <w:t xml:space="preserve">Υλικό που έχει ελεγχθεί με όλες τις γνωστές διαθέσιμες δοκιμασίες και δεν περιέχει παθογόνους παράγοντες. Πχ. Μονάδες ερυθρών προς </w:t>
            </w:r>
          </w:p>
          <w:p w14:paraId="3EA3221B" w14:textId="77777777" w:rsidR="00441AD8" w:rsidRPr="004D2F40" w:rsidRDefault="00441AD8" w:rsidP="00BD57A5">
            <w:pPr>
              <w:rPr>
                <w:rFonts w:cs="Arial"/>
                <w:sz w:val="20"/>
                <w:szCs w:val="24"/>
              </w:rPr>
            </w:pPr>
            <w:r w:rsidRPr="004D2F40">
              <w:rPr>
                <w:rFonts w:cs="Arial"/>
                <w:sz w:val="20"/>
                <w:szCs w:val="24"/>
              </w:rPr>
              <w:t>Μετάγγιση</w:t>
            </w:r>
          </w:p>
        </w:tc>
      </w:tr>
      <w:tr w:rsidR="00441AD8" w:rsidRPr="004D2F40" w14:paraId="67DCFB2E" w14:textId="77777777" w:rsidTr="00BD57A5">
        <w:trPr>
          <w:trHeight w:hRule="exact" w:val="1256"/>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6DDE3BD4" w14:textId="77777777" w:rsidR="00441AD8" w:rsidRPr="004D2F40" w:rsidRDefault="00441AD8" w:rsidP="00BD57A5">
            <w:pPr>
              <w:spacing w:line="360" w:lineRule="auto"/>
              <w:jc w:val="center"/>
              <w:rPr>
                <w:rFonts w:cs="Arial"/>
                <w:sz w:val="20"/>
                <w:szCs w:val="24"/>
                <w:lang w:val="en-US"/>
              </w:rPr>
            </w:pPr>
            <w:r w:rsidRPr="004D2F40">
              <w:rPr>
                <w:rFonts w:cs="Arial"/>
                <w:sz w:val="20"/>
                <w:szCs w:val="24"/>
              </w:rPr>
              <w:t xml:space="preserve">Β. ΔΥΝΗΤΙΚΑ </w:t>
            </w:r>
          </w:p>
          <w:p w14:paraId="01AA2802" w14:textId="77777777" w:rsidR="00441AD8" w:rsidRPr="004D2F40" w:rsidRDefault="00441AD8" w:rsidP="00BD57A5">
            <w:pPr>
              <w:spacing w:line="360" w:lineRule="auto"/>
              <w:jc w:val="center"/>
              <w:rPr>
                <w:rFonts w:cs="Arial"/>
                <w:sz w:val="20"/>
                <w:szCs w:val="24"/>
              </w:rPr>
            </w:pPr>
            <w:r w:rsidRPr="004D2F40">
              <w:rPr>
                <w:rFonts w:cs="Arial"/>
                <w:sz w:val="20"/>
                <w:szCs w:val="24"/>
              </w:rPr>
              <w:t>ΜΟΛΥΣΜΑΤΙΚΟ (ΔΙΑΓΝΩΣΤΙΚΟ)</w:t>
            </w:r>
          </w:p>
        </w:tc>
        <w:tc>
          <w:tcPr>
            <w:tcW w:w="6662" w:type="dxa"/>
            <w:tcBorders>
              <w:top w:val="single" w:sz="4" w:space="0" w:color="000000"/>
              <w:left w:val="single" w:sz="4" w:space="0" w:color="000000"/>
              <w:bottom w:val="single" w:sz="4" w:space="0" w:color="000000"/>
              <w:right w:val="single" w:sz="4" w:space="0" w:color="000000"/>
            </w:tcBorders>
            <w:hideMark/>
          </w:tcPr>
          <w:p w14:paraId="77CD8F18" w14:textId="77777777" w:rsidR="00441AD8" w:rsidRPr="004D2F40" w:rsidRDefault="00441AD8" w:rsidP="00BD57A5">
            <w:pPr>
              <w:rPr>
                <w:rFonts w:cs="Arial"/>
                <w:sz w:val="20"/>
                <w:szCs w:val="24"/>
              </w:rPr>
            </w:pPr>
            <w:r w:rsidRPr="004D2F40">
              <w:rPr>
                <w:rFonts w:cs="Arial"/>
                <w:sz w:val="20"/>
                <w:szCs w:val="24"/>
              </w:rPr>
              <w:t>Υλικό που δεν έχει ελεγχθεί με όλες τις γνωστές διαθέσιμες δοκιμασίες</w:t>
            </w:r>
          </w:p>
          <w:p w14:paraId="23F778AB" w14:textId="77777777" w:rsidR="00441AD8" w:rsidRPr="004D2F40" w:rsidRDefault="00441AD8" w:rsidP="00BD57A5">
            <w:pPr>
              <w:rPr>
                <w:rFonts w:cs="Arial"/>
                <w:sz w:val="20"/>
                <w:szCs w:val="24"/>
              </w:rPr>
            </w:pPr>
            <w:r w:rsidRPr="004D2F40">
              <w:rPr>
                <w:rFonts w:cs="Arial"/>
                <w:sz w:val="20"/>
                <w:szCs w:val="24"/>
              </w:rPr>
              <w:t xml:space="preserve"> ότι περιέχει παθογόνους παράγοντες . Π.χ. Δείγμα αίματος για διαγνωστικό έλεγχο</w:t>
            </w:r>
          </w:p>
        </w:tc>
      </w:tr>
      <w:tr w:rsidR="00441AD8" w:rsidRPr="004D2F40" w14:paraId="7EA987C3" w14:textId="77777777" w:rsidTr="00BD57A5">
        <w:trPr>
          <w:trHeight w:hRule="exact" w:val="1772"/>
        </w:trPr>
        <w:tc>
          <w:tcPr>
            <w:tcW w:w="2802" w:type="dxa"/>
            <w:tcBorders>
              <w:top w:val="single" w:sz="4" w:space="0" w:color="000000"/>
              <w:left w:val="single" w:sz="4" w:space="0" w:color="000000"/>
              <w:bottom w:val="single" w:sz="4" w:space="0" w:color="000000"/>
              <w:right w:val="single" w:sz="4" w:space="0" w:color="000000"/>
            </w:tcBorders>
            <w:vAlign w:val="center"/>
            <w:hideMark/>
          </w:tcPr>
          <w:p w14:paraId="239D035B" w14:textId="77777777" w:rsidR="00441AD8" w:rsidRPr="004D2F40" w:rsidRDefault="00441AD8" w:rsidP="00BD57A5">
            <w:pPr>
              <w:spacing w:line="360" w:lineRule="auto"/>
              <w:jc w:val="center"/>
              <w:rPr>
                <w:rFonts w:cs="Arial"/>
                <w:sz w:val="20"/>
                <w:szCs w:val="24"/>
              </w:rPr>
            </w:pPr>
            <w:r w:rsidRPr="004D2F40">
              <w:rPr>
                <w:rFonts w:cs="Arial"/>
                <w:sz w:val="20"/>
                <w:szCs w:val="24"/>
              </w:rPr>
              <w:t>Γ. ΜΟΛΥΣΜΑΤΙΚΟ</w:t>
            </w:r>
          </w:p>
        </w:tc>
        <w:tc>
          <w:tcPr>
            <w:tcW w:w="6662" w:type="dxa"/>
            <w:tcBorders>
              <w:top w:val="single" w:sz="4" w:space="0" w:color="000000"/>
              <w:left w:val="single" w:sz="4" w:space="0" w:color="000000"/>
              <w:bottom w:val="single" w:sz="4" w:space="0" w:color="000000"/>
              <w:right w:val="single" w:sz="4" w:space="0" w:color="000000"/>
            </w:tcBorders>
            <w:hideMark/>
          </w:tcPr>
          <w:p w14:paraId="59968642" w14:textId="77777777" w:rsidR="00441AD8" w:rsidRPr="004D2F40" w:rsidRDefault="00441AD8" w:rsidP="00BD57A5">
            <w:pPr>
              <w:spacing w:line="360" w:lineRule="auto"/>
              <w:jc w:val="both"/>
              <w:rPr>
                <w:rFonts w:cs="Arial"/>
                <w:sz w:val="20"/>
                <w:szCs w:val="24"/>
              </w:rPr>
            </w:pPr>
            <w:r w:rsidRPr="004D2F40">
              <w:rPr>
                <w:rFonts w:cs="Arial"/>
                <w:sz w:val="20"/>
                <w:szCs w:val="24"/>
              </w:rPr>
              <w:t xml:space="preserve">Υλικό που έχει ελεγχθεί με όλες τις γνωστές διαθέσιμες δοκιμασίες ότι περιέχει παθογόνους παράγοντες που μπορούν να προκαλέσουν - μετά από έκθεση σε αυτούς- μόνιμη ανικανότητα, απειλή κατά της ζωής ή θανατηφόρα ασθένεια σε κατά άλλα υγιείς ανθρώπους. Π.χ. </w:t>
            </w:r>
            <w:proofErr w:type="spellStart"/>
            <w:r w:rsidRPr="004D2F40">
              <w:rPr>
                <w:rFonts w:cs="Arial"/>
                <w:sz w:val="20"/>
                <w:szCs w:val="24"/>
              </w:rPr>
              <w:t>Ορρός</w:t>
            </w:r>
            <w:proofErr w:type="spellEnd"/>
            <w:r w:rsidRPr="004D2F40">
              <w:rPr>
                <w:rFonts w:cs="Arial"/>
                <w:sz w:val="20"/>
                <w:szCs w:val="24"/>
              </w:rPr>
              <w:t xml:space="preserve"> φορέα HIV </w:t>
            </w:r>
          </w:p>
        </w:tc>
      </w:tr>
    </w:tbl>
    <w:p w14:paraId="48CA325C" w14:textId="77777777" w:rsidR="00441AD8" w:rsidRPr="004D2F40" w:rsidRDefault="00441AD8" w:rsidP="00441AD8">
      <w:pPr>
        <w:spacing w:line="360" w:lineRule="auto"/>
        <w:jc w:val="both"/>
        <w:rPr>
          <w:rFonts w:cs="Arial"/>
          <w:sz w:val="20"/>
          <w:szCs w:val="20"/>
        </w:rPr>
      </w:pPr>
      <w:r w:rsidRPr="004D2F40">
        <w:rPr>
          <w:rFonts w:cs="Arial"/>
          <w:sz w:val="20"/>
          <w:szCs w:val="20"/>
          <w:u w:val="single"/>
        </w:rPr>
        <w:lastRenderedPageBreak/>
        <w:t>Σημείωση</w:t>
      </w:r>
      <w:r w:rsidRPr="004D2F40">
        <w:rPr>
          <w:rFonts w:cs="Arial"/>
          <w:sz w:val="20"/>
          <w:szCs w:val="20"/>
        </w:rPr>
        <w:t xml:space="preserve">: Για την καταχώρηση ενός βιολογικού υλικού στις ανωτέρω κατηγορίες απαιτείται ένα στοιχείο επαγγελματικής κρίσης. Η κρίση θα πρέπει να βασίζεται σε γνωστό ιατρικό ιστορικό, συμπτώματα, ενδημικές τοπικές συνθήκες και μεμονωμένες συνθήκες της πηγής προέλευσης του υλικού.      </w:t>
      </w:r>
    </w:p>
    <w:p w14:paraId="0FFACA44" w14:textId="77777777" w:rsidR="00441AD8" w:rsidRDefault="00441AD8" w:rsidP="00441AD8">
      <w:pPr>
        <w:jc w:val="both"/>
        <w:rPr>
          <w:rFonts w:ascii="Cambria" w:hAnsi="Cambria" w:cs="Arial"/>
          <w:szCs w:val="24"/>
        </w:rPr>
      </w:pPr>
    </w:p>
    <w:p w14:paraId="232E5A30" w14:textId="77777777" w:rsidR="00441AD8" w:rsidRDefault="00441AD8" w:rsidP="00441AD8">
      <w:pPr>
        <w:jc w:val="both"/>
        <w:rPr>
          <w:rFonts w:ascii="Cambria" w:hAnsi="Cambria" w:cs="Arial"/>
          <w:szCs w:val="24"/>
        </w:rPr>
      </w:pPr>
    </w:p>
    <w:p w14:paraId="4446A1DA" w14:textId="77777777" w:rsidR="00441AD8" w:rsidRDefault="00441AD8" w:rsidP="00441AD8">
      <w:pPr>
        <w:spacing w:line="360" w:lineRule="auto"/>
        <w:jc w:val="both"/>
        <w:rPr>
          <w:rFonts w:cs="Arial"/>
          <w:b/>
          <w:sz w:val="24"/>
          <w:szCs w:val="24"/>
        </w:rPr>
      </w:pPr>
      <w:r>
        <w:rPr>
          <w:rFonts w:ascii="Cambria" w:hAnsi="Cambria" w:cs="Arial"/>
          <w:b/>
          <w:sz w:val="24"/>
          <w:szCs w:val="24"/>
          <w:u w:val="single"/>
        </w:rPr>
        <w:br w:type="page"/>
      </w:r>
      <w:r w:rsidRPr="004D2F40">
        <w:rPr>
          <w:rFonts w:cs="Arial"/>
          <w:b/>
          <w:sz w:val="24"/>
          <w:szCs w:val="24"/>
        </w:rPr>
        <w:lastRenderedPageBreak/>
        <w:t>ΕΙΔΙΚΕΣ ΠΡΟΔΙΑΓΡΑΦΕΣ</w:t>
      </w:r>
    </w:p>
    <w:p w14:paraId="64BC0DCC" w14:textId="77777777" w:rsidR="00441AD8" w:rsidRPr="004D2F40" w:rsidRDefault="00441AD8" w:rsidP="00441AD8">
      <w:pPr>
        <w:spacing w:line="360" w:lineRule="auto"/>
        <w:jc w:val="both"/>
        <w:rPr>
          <w:rFonts w:cs="Arial"/>
          <w:b/>
          <w:sz w:val="24"/>
          <w:szCs w:val="24"/>
        </w:rPr>
      </w:pPr>
    </w:p>
    <w:p w14:paraId="1D6A30A4" w14:textId="77777777" w:rsidR="00441AD8" w:rsidRDefault="00441AD8" w:rsidP="00441AD8">
      <w:pPr>
        <w:spacing w:line="360" w:lineRule="auto"/>
        <w:jc w:val="both"/>
        <w:rPr>
          <w:rFonts w:ascii="Cambria" w:hAnsi="Cambria" w:cs="Arial"/>
          <w:sz w:val="2"/>
          <w:szCs w:val="24"/>
          <w:u w:val="single"/>
        </w:rPr>
      </w:pPr>
    </w:p>
    <w:p w14:paraId="0DD8BBC7" w14:textId="77777777" w:rsidR="00441AD8" w:rsidRPr="004D2F40" w:rsidRDefault="00441AD8" w:rsidP="00441AD8">
      <w:pPr>
        <w:numPr>
          <w:ilvl w:val="0"/>
          <w:numId w:val="3"/>
        </w:numPr>
        <w:spacing w:line="360" w:lineRule="auto"/>
        <w:ind w:left="0" w:firstLine="0"/>
        <w:jc w:val="both"/>
        <w:rPr>
          <w:rFonts w:cs="Arial"/>
          <w:b/>
          <w:sz w:val="20"/>
          <w:szCs w:val="20"/>
        </w:rPr>
      </w:pPr>
      <w:r w:rsidRPr="004D2F40">
        <w:rPr>
          <w:rFonts w:cs="Arial"/>
          <w:b/>
          <w:sz w:val="20"/>
          <w:szCs w:val="20"/>
        </w:rPr>
        <w:t xml:space="preserve">Περιγραφή έργου </w:t>
      </w:r>
    </w:p>
    <w:p w14:paraId="4EA87D9C"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Έργο του αναδόχου είναι η ασφαλής μεταφορά αίματος, πλάσματος και λοιπών  βιολογικών υλικών με βάση προκαθορισμένο πρόγραμμα που θα εκδίδεται από την Υπηρεσία που διενεργεί τον Διαγωνισμό και κατόπιν γραπτής συνεννοήσεως του αναδόχου με την αρμόδια Υπηρεσία σχετικά με τους χρόνους και τα σημεία παραλαβής/ παράδοσης. Σε περίπτωση επείγουσας μεταφοράς (πχ. διακίνηση αίματος για επείγουσα μετάγγιση) ο ανάδοχος θα πρέπει να ειδοποιείται έγκαιρα από την υπηρεσία. </w:t>
      </w:r>
    </w:p>
    <w:p w14:paraId="30E7ABFB" w14:textId="77777777" w:rsidR="00441AD8" w:rsidRPr="004D2F40" w:rsidRDefault="00441AD8" w:rsidP="00441AD8">
      <w:pPr>
        <w:spacing w:line="360" w:lineRule="auto"/>
        <w:jc w:val="both"/>
        <w:rPr>
          <w:rFonts w:cs="Arial"/>
          <w:sz w:val="20"/>
          <w:szCs w:val="20"/>
        </w:rPr>
      </w:pPr>
    </w:p>
    <w:p w14:paraId="42BD7BA6" w14:textId="77777777" w:rsidR="00441AD8" w:rsidRPr="004D2F40" w:rsidRDefault="00441AD8" w:rsidP="00441AD8">
      <w:pPr>
        <w:spacing w:line="360" w:lineRule="auto"/>
        <w:jc w:val="both"/>
        <w:rPr>
          <w:rFonts w:cs="Arial"/>
          <w:sz w:val="20"/>
          <w:szCs w:val="20"/>
        </w:rPr>
      </w:pPr>
      <w:r w:rsidRPr="004D2F40">
        <w:rPr>
          <w:rFonts w:cs="Arial"/>
          <w:sz w:val="20"/>
          <w:szCs w:val="20"/>
        </w:rPr>
        <w:t>Ο ανάδοχος  θα πρέπει να είναι σε θέση να καλύπτει όλες τις ανάγκες του Νοσοκομείου σε μεταφορές ασκών αίματος και παραγώγων, μολυσματικών και διαγνωστικών δειγμάτων. Πιο αναλυτικά το έργο της διακίνησης θα περιλαμβάνει:</w:t>
      </w:r>
    </w:p>
    <w:p w14:paraId="7A3D635F" w14:textId="77777777" w:rsidR="00441AD8" w:rsidRPr="004D2F40" w:rsidRDefault="00441AD8" w:rsidP="00441AD8">
      <w:pPr>
        <w:spacing w:line="360" w:lineRule="auto"/>
        <w:jc w:val="both"/>
        <w:rPr>
          <w:rFonts w:cs="Arial"/>
          <w:sz w:val="20"/>
          <w:szCs w:val="20"/>
        </w:rPr>
      </w:pPr>
    </w:p>
    <w:p w14:paraId="201A2C13" w14:textId="77777777" w:rsidR="00441AD8" w:rsidRPr="004D2F40" w:rsidRDefault="00441AD8" w:rsidP="00441AD8">
      <w:pPr>
        <w:spacing w:line="360" w:lineRule="auto"/>
        <w:jc w:val="both"/>
        <w:rPr>
          <w:rStyle w:val="FontStyle28"/>
          <w:rFonts w:cs="Arial"/>
        </w:rPr>
      </w:pPr>
      <w:r w:rsidRPr="004D2F40">
        <w:rPr>
          <w:rFonts w:cs="Arial"/>
          <w:sz w:val="20"/>
          <w:szCs w:val="20"/>
        </w:rPr>
        <w:t xml:space="preserve">α) </w:t>
      </w:r>
      <w:r w:rsidRPr="004D2F40">
        <w:rPr>
          <w:rStyle w:val="FontStyle28"/>
        </w:rPr>
        <w:t>Αυθημερόν διακίνηση ,εντός λίγων ωρών από την παραλαβή του βιολογικού υλικού (ασκών αίματος παραγώγων, διαγνωστικών και μολυσματικών δειγμάτων), από/προς Μονάδες Υγείας Μακεδονίας, Θεσσαλονίκη, και Αττικής</w:t>
      </w:r>
    </w:p>
    <w:p w14:paraId="2719926C" w14:textId="77777777" w:rsidR="00441AD8" w:rsidRPr="004D2F40" w:rsidRDefault="00441AD8" w:rsidP="00441AD8">
      <w:pPr>
        <w:pStyle w:val="Style18"/>
        <w:widowControl/>
        <w:spacing w:line="360" w:lineRule="auto"/>
        <w:jc w:val="both"/>
        <w:rPr>
          <w:rFonts w:asciiTheme="minorHAnsi" w:hAnsiTheme="minorHAnsi"/>
          <w:sz w:val="20"/>
          <w:szCs w:val="20"/>
        </w:rPr>
      </w:pPr>
    </w:p>
    <w:p w14:paraId="1B12F195" w14:textId="77777777" w:rsidR="00441AD8" w:rsidRPr="004D2F40" w:rsidRDefault="00441AD8" w:rsidP="00441AD8">
      <w:pPr>
        <w:pStyle w:val="Style18"/>
        <w:widowControl/>
        <w:spacing w:before="182" w:line="360" w:lineRule="auto"/>
        <w:jc w:val="both"/>
        <w:rPr>
          <w:rStyle w:val="FontStyle28"/>
          <w:rFonts w:asciiTheme="minorHAnsi" w:hAnsiTheme="minorHAnsi"/>
        </w:rPr>
      </w:pPr>
      <w:r w:rsidRPr="004D2F40">
        <w:rPr>
          <w:rStyle w:val="FontStyle28"/>
          <w:rFonts w:asciiTheme="minorHAnsi" w:hAnsiTheme="minorHAnsi"/>
        </w:rPr>
        <w:t xml:space="preserve">β) Δυνατότητα </w:t>
      </w:r>
      <w:r w:rsidRPr="004D2F40">
        <w:rPr>
          <w:rStyle w:val="FontStyle28"/>
          <w:rFonts w:asciiTheme="minorHAnsi" w:hAnsiTheme="minorHAnsi"/>
          <w:u w:val="single"/>
        </w:rPr>
        <w:t>ταυτόχρονης</w:t>
      </w:r>
      <w:r w:rsidRPr="004D2F40">
        <w:rPr>
          <w:rStyle w:val="FontStyle28"/>
          <w:rFonts w:asciiTheme="minorHAnsi" w:hAnsiTheme="minorHAnsi"/>
        </w:rPr>
        <w:t xml:space="preserve"> μεταφοράς σε 4 θερμοκρασίες, 2-8°</w:t>
      </w:r>
      <w:r w:rsidRPr="004D2F40">
        <w:rPr>
          <w:rStyle w:val="FontStyle28"/>
          <w:rFonts w:asciiTheme="minorHAnsi" w:hAnsiTheme="minorHAnsi"/>
          <w:lang w:val="en-US"/>
        </w:rPr>
        <w:t>C</w:t>
      </w:r>
      <w:r w:rsidRPr="004D2F40">
        <w:rPr>
          <w:rStyle w:val="FontStyle28"/>
          <w:rFonts w:asciiTheme="minorHAnsi" w:hAnsiTheme="minorHAnsi"/>
        </w:rPr>
        <w:t>, -20°</w:t>
      </w:r>
      <w:r w:rsidRPr="004D2F40">
        <w:rPr>
          <w:rStyle w:val="FontStyle28"/>
          <w:rFonts w:asciiTheme="minorHAnsi" w:hAnsiTheme="minorHAnsi"/>
          <w:lang w:val="en-US"/>
        </w:rPr>
        <w:t>C</w:t>
      </w:r>
      <w:r w:rsidRPr="004D2F40">
        <w:rPr>
          <w:rStyle w:val="FontStyle28"/>
          <w:rFonts w:asciiTheme="minorHAnsi" w:hAnsiTheme="minorHAnsi"/>
        </w:rPr>
        <w:t xml:space="preserve"> έως -35°</w:t>
      </w:r>
      <w:r w:rsidRPr="004D2F40">
        <w:rPr>
          <w:rStyle w:val="FontStyle28"/>
          <w:rFonts w:asciiTheme="minorHAnsi" w:hAnsiTheme="minorHAnsi"/>
          <w:lang w:val="en-US"/>
        </w:rPr>
        <w:t>C</w:t>
      </w:r>
      <w:r w:rsidRPr="004D2F40">
        <w:rPr>
          <w:rStyle w:val="FontStyle28"/>
          <w:rFonts w:asciiTheme="minorHAnsi" w:hAnsiTheme="minorHAnsi"/>
        </w:rPr>
        <w:t>, +20°</w:t>
      </w:r>
      <w:r w:rsidRPr="004D2F40">
        <w:rPr>
          <w:rStyle w:val="FontStyle28"/>
          <w:rFonts w:asciiTheme="minorHAnsi" w:hAnsiTheme="minorHAnsi"/>
          <w:lang w:val="en-US"/>
        </w:rPr>
        <w:t>C</w:t>
      </w:r>
      <w:r w:rsidRPr="004D2F40">
        <w:rPr>
          <w:rStyle w:val="FontStyle28"/>
          <w:rFonts w:asciiTheme="minorHAnsi" w:hAnsiTheme="minorHAnsi"/>
        </w:rPr>
        <w:t xml:space="preserve"> έως +24°</w:t>
      </w:r>
      <w:r w:rsidRPr="004D2F40">
        <w:rPr>
          <w:rStyle w:val="FontStyle28"/>
          <w:rFonts w:asciiTheme="minorHAnsi" w:hAnsiTheme="minorHAnsi"/>
          <w:lang w:val="en-US"/>
        </w:rPr>
        <w:t>C</w:t>
      </w:r>
      <w:r w:rsidRPr="004D2F40">
        <w:rPr>
          <w:rStyle w:val="FontStyle28"/>
          <w:rFonts w:asciiTheme="minorHAnsi" w:hAnsiTheme="minorHAnsi"/>
        </w:rPr>
        <w:t xml:space="preserve"> και -70°</w:t>
      </w:r>
      <w:r w:rsidRPr="004D2F40">
        <w:rPr>
          <w:rStyle w:val="FontStyle28"/>
          <w:rFonts w:asciiTheme="minorHAnsi" w:hAnsiTheme="minorHAnsi"/>
          <w:lang w:val="en-US"/>
        </w:rPr>
        <w:t>C</w:t>
      </w:r>
      <w:r w:rsidRPr="004D2F40">
        <w:rPr>
          <w:rStyle w:val="FontStyle28"/>
          <w:rFonts w:asciiTheme="minorHAnsi" w:hAnsiTheme="minorHAnsi"/>
        </w:rPr>
        <w:t xml:space="preserve"> ή +37°</w:t>
      </w:r>
      <w:r w:rsidRPr="004D2F40">
        <w:rPr>
          <w:rStyle w:val="FontStyle28"/>
          <w:rFonts w:asciiTheme="minorHAnsi" w:hAnsiTheme="minorHAnsi"/>
          <w:lang w:val="en-US"/>
        </w:rPr>
        <w:t>C</w:t>
      </w:r>
      <w:r w:rsidRPr="004D2F40">
        <w:rPr>
          <w:rStyle w:val="FontStyle28"/>
          <w:rFonts w:asciiTheme="minorHAnsi" w:hAnsiTheme="minorHAnsi"/>
        </w:rPr>
        <w:t>.</w:t>
      </w:r>
    </w:p>
    <w:p w14:paraId="40CAAB62" w14:textId="77777777" w:rsidR="00441AD8" w:rsidRPr="004D2F40" w:rsidRDefault="00441AD8" w:rsidP="00441AD8">
      <w:pPr>
        <w:pStyle w:val="Style18"/>
        <w:widowControl/>
        <w:spacing w:before="182" w:line="360" w:lineRule="auto"/>
        <w:jc w:val="both"/>
        <w:rPr>
          <w:rStyle w:val="FontStyle28"/>
          <w:rFonts w:asciiTheme="minorHAnsi" w:hAnsiTheme="minorHAnsi"/>
        </w:rPr>
      </w:pPr>
      <w:r w:rsidRPr="004D2F40">
        <w:rPr>
          <w:rStyle w:val="FontStyle28"/>
          <w:rFonts w:asciiTheme="minorHAnsi" w:hAnsiTheme="minorHAnsi"/>
        </w:rPr>
        <w:t>γ) Μεταφορά δειγμάτων αίματος προς το ΚΜΕ ΑΧΕΠΑ εντός ολίγων ωρών από την παραλαβή τους</w:t>
      </w:r>
    </w:p>
    <w:p w14:paraId="3A1DA8AB" w14:textId="77777777" w:rsidR="00441AD8" w:rsidRPr="004D2F40" w:rsidRDefault="00441AD8" w:rsidP="00441AD8">
      <w:pPr>
        <w:pStyle w:val="21"/>
        <w:shd w:val="clear" w:color="auto" w:fill="auto"/>
        <w:tabs>
          <w:tab w:val="left" w:pos="1104"/>
        </w:tabs>
        <w:spacing w:line="360" w:lineRule="auto"/>
        <w:ind w:firstLine="0"/>
        <w:jc w:val="both"/>
        <w:rPr>
          <w:rFonts w:asciiTheme="minorHAnsi" w:hAnsiTheme="minorHAnsi"/>
          <w:sz w:val="20"/>
          <w:szCs w:val="20"/>
        </w:rPr>
      </w:pPr>
    </w:p>
    <w:p w14:paraId="1EDC6856" w14:textId="77777777" w:rsidR="00441AD8" w:rsidRDefault="00441AD8" w:rsidP="00441AD8">
      <w:pPr>
        <w:jc w:val="both"/>
        <w:rPr>
          <w:rFonts w:ascii="Cambria" w:hAnsi="Cambria" w:cs="Arial"/>
          <w:sz w:val="24"/>
          <w:szCs w:val="24"/>
        </w:rPr>
      </w:pPr>
    </w:p>
    <w:p w14:paraId="089B7846" w14:textId="77777777" w:rsidR="00441AD8" w:rsidRPr="004D2F40" w:rsidRDefault="00441AD8" w:rsidP="00441AD8">
      <w:pPr>
        <w:numPr>
          <w:ilvl w:val="0"/>
          <w:numId w:val="3"/>
        </w:numPr>
        <w:spacing w:after="200" w:line="360" w:lineRule="auto"/>
        <w:ind w:left="0" w:firstLine="0"/>
        <w:jc w:val="both"/>
        <w:rPr>
          <w:rFonts w:cs="Arial"/>
          <w:b/>
          <w:sz w:val="20"/>
          <w:szCs w:val="20"/>
        </w:rPr>
      </w:pPr>
      <w:r w:rsidRPr="004D2F40">
        <w:rPr>
          <w:rFonts w:cs="Arial"/>
          <w:b/>
          <w:sz w:val="20"/>
          <w:szCs w:val="20"/>
        </w:rPr>
        <w:t>Όχημα μεταφοράς</w:t>
      </w:r>
    </w:p>
    <w:p w14:paraId="4F61BE6A" w14:textId="77777777" w:rsidR="00441AD8" w:rsidRPr="004D2F40" w:rsidRDefault="00441AD8" w:rsidP="00441AD8">
      <w:pPr>
        <w:spacing w:line="360" w:lineRule="auto"/>
        <w:jc w:val="both"/>
        <w:rPr>
          <w:rFonts w:cs="Arial"/>
          <w:sz w:val="20"/>
          <w:szCs w:val="20"/>
        </w:rPr>
      </w:pPr>
      <w:r w:rsidRPr="004D2F40">
        <w:rPr>
          <w:rFonts w:cs="Arial"/>
          <w:sz w:val="20"/>
          <w:szCs w:val="20"/>
        </w:rPr>
        <w:t>Ο ανάδοχος θα πρέπει να διαθέτει επαρκή στόλο οχημάτων για να καλύψει τις επείγουσες και μη ανάγκες του Νοσοκομείου σε μεταφορά βιολογικού υλικού .</w:t>
      </w:r>
    </w:p>
    <w:p w14:paraId="73D2D00E" w14:textId="77777777" w:rsidR="00441AD8" w:rsidRPr="004D2F40" w:rsidRDefault="00441AD8" w:rsidP="00441AD8">
      <w:pPr>
        <w:spacing w:line="360" w:lineRule="auto"/>
        <w:jc w:val="both"/>
        <w:rPr>
          <w:rFonts w:cs="Arial"/>
          <w:sz w:val="20"/>
          <w:szCs w:val="20"/>
        </w:rPr>
      </w:pPr>
    </w:p>
    <w:p w14:paraId="7984AA56"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Το όχημα να είναι κλιματιζόμενο, η δε καθαριότητα/απολύμανση να γίνεται σε τακτά χρονικά διαστήματα και με βάση τις οδηγίες για την διαχείριση βιολογικού υλικού. </w:t>
      </w:r>
    </w:p>
    <w:p w14:paraId="71878BD1" w14:textId="77777777" w:rsidR="00441AD8" w:rsidRPr="004D2F40" w:rsidRDefault="00441AD8" w:rsidP="00441AD8">
      <w:pPr>
        <w:spacing w:line="360" w:lineRule="auto"/>
        <w:jc w:val="both"/>
        <w:rPr>
          <w:rFonts w:cs="Arial"/>
          <w:sz w:val="20"/>
          <w:szCs w:val="20"/>
        </w:rPr>
      </w:pPr>
    </w:p>
    <w:p w14:paraId="780BC463"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Σε περίπτωση οποιασδήποτε διαρροής βιολογικού υλικού το όχημα πρέπει να καθαριστεί και να </w:t>
      </w:r>
      <w:proofErr w:type="spellStart"/>
      <w:r w:rsidRPr="004D2F40">
        <w:rPr>
          <w:rFonts w:cs="Arial"/>
          <w:sz w:val="20"/>
          <w:szCs w:val="20"/>
        </w:rPr>
        <w:t>απολυμανθεί</w:t>
      </w:r>
      <w:proofErr w:type="spellEnd"/>
      <w:r w:rsidRPr="004D2F40">
        <w:rPr>
          <w:rFonts w:cs="Arial"/>
          <w:sz w:val="20"/>
          <w:szCs w:val="20"/>
        </w:rPr>
        <w:t xml:space="preserve"> άμεσα πριν την επόμενη χρήση. </w:t>
      </w:r>
    </w:p>
    <w:p w14:paraId="767A06B8" w14:textId="77777777" w:rsidR="00441AD8" w:rsidRPr="004D2F40" w:rsidRDefault="00441AD8" w:rsidP="00441AD8">
      <w:pPr>
        <w:spacing w:line="360" w:lineRule="auto"/>
        <w:jc w:val="both"/>
        <w:rPr>
          <w:rFonts w:cs="Arial"/>
          <w:sz w:val="20"/>
          <w:szCs w:val="20"/>
        </w:rPr>
      </w:pPr>
    </w:p>
    <w:p w14:paraId="4260AB51" w14:textId="77777777" w:rsidR="00441AD8" w:rsidRPr="004D2F40" w:rsidRDefault="00441AD8" w:rsidP="00441AD8">
      <w:pPr>
        <w:spacing w:line="360" w:lineRule="auto"/>
        <w:jc w:val="both"/>
        <w:rPr>
          <w:rFonts w:cs="Arial"/>
          <w:sz w:val="20"/>
          <w:szCs w:val="20"/>
        </w:rPr>
      </w:pPr>
    </w:p>
    <w:p w14:paraId="1199209D"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Εντός του οχήματος </w:t>
      </w:r>
      <w:r w:rsidRPr="004D2F40">
        <w:rPr>
          <w:rFonts w:cs="Arial"/>
          <w:sz w:val="20"/>
          <w:szCs w:val="20"/>
          <w:u w:val="single"/>
        </w:rPr>
        <w:t>απαγορεύεται:</w:t>
      </w:r>
    </w:p>
    <w:p w14:paraId="3A84E6E0" w14:textId="77777777" w:rsidR="00441AD8" w:rsidRPr="004D2F40" w:rsidRDefault="00441AD8" w:rsidP="00441AD8">
      <w:pPr>
        <w:numPr>
          <w:ilvl w:val="0"/>
          <w:numId w:val="4"/>
        </w:numPr>
        <w:spacing w:line="360" w:lineRule="auto"/>
        <w:ind w:left="0" w:firstLine="0"/>
        <w:jc w:val="both"/>
        <w:rPr>
          <w:rFonts w:cs="Arial"/>
          <w:sz w:val="20"/>
          <w:szCs w:val="20"/>
        </w:rPr>
      </w:pPr>
      <w:r w:rsidRPr="004D2F40">
        <w:rPr>
          <w:rFonts w:cs="Arial"/>
          <w:sz w:val="20"/>
          <w:szCs w:val="20"/>
        </w:rPr>
        <w:t>Η μικτή φόρτωση με άλλα είδη</w:t>
      </w:r>
    </w:p>
    <w:p w14:paraId="1799EFED" w14:textId="77777777" w:rsidR="00441AD8" w:rsidRPr="004D2F40" w:rsidRDefault="00441AD8" w:rsidP="00441AD8">
      <w:pPr>
        <w:numPr>
          <w:ilvl w:val="0"/>
          <w:numId w:val="4"/>
        </w:numPr>
        <w:spacing w:line="360" w:lineRule="auto"/>
        <w:ind w:left="0" w:firstLine="0"/>
        <w:jc w:val="both"/>
        <w:rPr>
          <w:rFonts w:cs="Arial"/>
          <w:sz w:val="20"/>
          <w:szCs w:val="20"/>
        </w:rPr>
      </w:pPr>
      <w:r w:rsidRPr="004D2F40">
        <w:rPr>
          <w:rFonts w:cs="Arial"/>
          <w:sz w:val="20"/>
          <w:szCs w:val="20"/>
        </w:rPr>
        <w:lastRenderedPageBreak/>
        <w:t>Η είσοδος και παραμονή στο όχημα άλλων ατόμων πλην του οδηγού</w:t>
      </w:r>
    </w:p>
    <w:p w14:paraId="079614B1" w14:textId="77777777" w:rsidR="00441AD8" w:rsidRPr="004D2F40" w:rsidRDefault="00441AD8" w:rsidP="00441AD8">
      <w:pPr>
        <w:numPr>
          <w:ilvl w:val="0"/>
          <w:numId w:val="4"/>
        </w:numPr>
        <w:spacing w:line="360" w:lineRule="auto"/>
        <w:ind w:left="0" w:firstLine="0"/>
        <w:jc w:val="both"/>
        <w:rPr>
          <w:rFonts w:cs="Arial"/>
          <w:sz w:val="20"/>
          <w:szCs w:val="20"/>
        </w:rPr>
      </w:pPr>
      <w:r w:rsidRPr="004D2F40">
        <w:rPr>
          <w:rFonts w:cs="Arial"/>
          <w:sz w:val="20"/>
          <w:szCs w:val="20"/>
        </w:rPr>
        <w:t>Το παρκάρισμα σε αφύλαχτα σημεία</w:t>
      </w:r>
    </w:p>
    <w:p w14:paraId="23A4899E" w14:textId="77777777" w:rsidR="00441AD8" w:rsidRPr="004D2F40" w:rsidRDefault="00441AD8" w:rsidP="00441AD8">
      <w:pPr>
        <w:numPr>
          <w:ilvl w:val="0"/>
          <w:numId w:val="4"/>
        </w:numPr>
        <w:spacing w:line="360" w:lineRule="auto"/>
        <w:ind w:left="0" w:firstLine="0"/>
        <w:jc w:val="both"/>
        <w:rPr>
          <w:rFonts w:cs="Arial"/>
          <w:sz w:val="20"/>
          <w:szCs w:val="20"/>
        </w:rPr>
      </w:pPr>
      <w:r w:rsidRPr="004D2F40">
        <w:rPr>
          <w:rFonts w:cs="Arial"/>
          <w:sz w:val="20"/>
          <w:szCs w:val="20"/>
        </w:rPr>
        <w:t>Η χρήση συσκευών με φλόγα</w:t>
      </w:r>
    </w:p>
    <w:p w14:paraId="7A403887" w14:textId="77777777" w:rsidR="00441AD8" w:rsidRPr="004D2F40" w:rsidRDefault="00441AD8" w:rsidP="00441AD8">
      <w:pPr>
        <w:spacing w:line="360" w:lineRule="auto"/>
        <w:jc w:val="both"/>
        <w:rPr>
          <w:rFonts w:cs="Arial"/>
          <w:sz w:val="20"/>
          <w:szCs w:val="20"/>
        </w:rPr>
      </w:pPr>
    </w:p>
    <w:p w14:paraId="0CC593D9" w14:textId="77777777" w:rsidR="00441AD8" w:rsidRPr="004D2F40" w:rsidRDefault="00441AD8" w:rsidP="00441AD8">
      <w:pPr>
        <w:spacing w:line="360" w:lineRule="auto"/>
        <w:jc w:val="both"/>
        <w:rPr>
          <w:rFonts w:cs="Arial"/>
          <w:sz w:val="20"/>
          <w:szCs w:val="20"/>
        </w:rPr>
      </w:pPr>
      <w:r w:rsidRPr="004D2F40">
        <w:rPr>
          <w:rFonts w:cs="Arial"/>
          <w:sz w:val="20"/>
          <w:szCs w:val="20"/>
        </w:rPr>
        <w:t>Είναι στην διακριτή ευχέρεια της επιτροπής να ζητήσει επιτόπιο έλεγχο των οχημάτων στην φάση της τεχνικής αξιολόγησης.</w:t>
      </w:r>
    </w:p>
    <w:p w14:paraId="12C5A89A" w14:textId="77777777" w:rsidR="00441AD8" w:rsidRPr="004D2F40" w:rsidRDefault="00441AD8" w:rsidP="00441AD8">
      <w:pPr>
        <w:spacing w:line="360" w:lineRule="auto"/>
        <w:jc w:val="both"/>
        <w:rPr>
          <w:rFonts w:cs="Arial"/>
          <w:sz w:val="20"/>
          <w:szCs w:val="20"/>
        </w:rPr>
      </w:pPr>
    </w:p>
    <w:p w14:paraId="43E1DB56" w14:textId="77777777" w:rsidR="00441AD8" w:rsidRPr="004D2F40" w:rsidRDefault="00441AD8" w:rsidP="00441AD8">
      <w:pPr>
        <w:spacing w:line="360" w:lineRule="auto"/>
        <w:jc w:val="both"/>
        <w:rPr>
          <w:rFonts w:cs="Arial"/>
          <w:i/>
          <w:sz w:val="20"/>
          <w:szCs w:val="20"/>
        </w:rPr>
      </w:pPr>
      <w:r w:rsidRPr="004D2F40">
        <w:rPr>
          <w:rFonts w:cs="Arial"/>
          <w:i/>
          <w:sz w:val="20"/>
          <w:szCs w:val="20"/>
        </w:rPr>
        <w:t>(Να κατατεθεί λίστα οχημάτων που θα αναλάβει το έργο )</w:t>
      </w:r>
    </w:p>
    <w:p w14:paraId="4AA83F58" w14:textId="77777777" w:rsidR="00441AD8" w:rsidRDefault="00441AD8" w:rsidP="00441AD8">
      <w:pPr>
        <w:jc w:val="both"/>
        <w:rPr>
          <w:rFonts w:ascii="Cambria" w:hAnsi="Cambria" w:cs="Arial"/>
          <w:i/>
          <w:sz w:val="24"/>
        </w:rPr>
      </w:pPr>
    </w:p>
    <w:p w14:paraId="3392E94A" w14:textId="77777777" w:rsidR="00441AD8" w:rsidRDefault="00441AD8" w:rsidP="00441AD8">
      <w:pPr>
        <w:jc w:val="both"/>
        <w:rPr>
          <w:rFonts w:ascii="Cambria" w:hAnsi="Cambria" w:cs="Arial"/>
          <w:sz w:val="24"/>
          <w:szCs w:val="24"/>
        </w:rPr>
      </w:pPr>
    </w:p>
    <w:p w14:paraId="260C78F4" w14:textId="77777777" w:rsidR="00441AD8" w:rsidRPr="008A4859" w:rsidRDefault="00441AD8" w:rsidP="00441AD8">
      <w:pPr>
        <w:pStyle w:val="a6"/>
        <w:numPr>
          <w:ilvl w:val="0"/>
          <w:numId w:val="3"/>
        </w:numPr>
        <w:spacing w:line="360" w:lineRule="auto"/>
        <w:ind w:left="284"/>
        <w:contextualSpacing w:val="0"/>
        <w:jc w:val="both"/>
        <w:rPr>
          <w:rFonts w:cs="Arial"/>
          <w:b/>
          <w:sz w:val="20"/>
          <w:szCs w:val="20"/>
        </w:rPr>
      </w:pPr>
      <w:r w:rsidRPr="008A4859">
        <w:rPr>
          <w:rFonts w:cs="Arial"/>
          <w:b/>
          <w:sz w:val="20"/>
          <w:szCs w:val="20"/>
        </w:rPr>
        <w:t>Θάλαμοι συντήρησης βιολογικών υλικών</w:t>
      </w:r>
    </w:p>
    <w:p w14:paraId="4788DD8A" w14:textId="77777777" w:rsidR="00441AD8" w:rsidRPr="008A4859" w:rsidRDefault="00441AD8" w:rsidP="00441AD8">
      <w:pPr>
        <w:pStyle w:val="a6"/>
        <w:spacing w:line="360" w:lineRule="auto"/>
        <w:jc w:val="both"/>
        <w:rPr>
          <w:rFonts w:cs="Arial"/>
          <w:b/>
          <w:sz w:val="20"/>
          <w:szCs w:val="20"/>
        </w:rPr>
      </w:pPr>
    </w:p>
    <w:p w14:paraId="68A7DA1C"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Κάθε όχημα πρέπει να είναι εξοπλισμένο κατ’ ελάχιστο με 4 θαλάμους συντήρησης ώστε είναι δυνατή η ταυτόχρονη μεταφορά 4 διαφορετικές θερμοκρασίες. Κάθε θάλαμος συντήρησης πρέπει να  επιτυγχάνει τα ενδεδειγμένα επίπεδα θερμοκρασίας για κάθε είδος βιολογικού υλικού (Πίνακας ΙΙΙ) και να διαθέτει την κατάλληλη μόνωση που θα επιτρέπει την διατήρηση της θερμοκρασίας για μεγάλα χρονικά διαστήματα ανεξάρτητα από τις εξωτερικές περιβαλλοντολογικές συνθήκες. </w:t>
      </w:r>
    </w:p>
    <w:p w14:paraId="0A67625B"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Η ορθή λειτουργία του εξοπλισμού πρέπει να επικυρώνεται με τακτικούς ελέγχους και διαδικασίες συντήρησης. Εάν και εφόσον γίνεται χρήση ψυκτικών μέσων για την επίτευξη της θερμοκρασίας τα μέσα αυτά δεν πρέπει να έρχονται σε επαφή με το μεταφερόμενο βιολογικό υλικό. </w:t>
      </w:r>
    </w:p>
    <w:p w14:paraId="3B34EC0A"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Ο θάλαμος πρέπει να είναι πιστοποιημένος: </w:t>
      </w:r>
    </w:p>
    <w:p w14:paraId="78501133" w14:textId="77777777" w:rsidR="00441AD8" w:rsidRPr="004D2F40" w:rsidRDefault="00441AD8" w:rsidP="00441AD8">
      <w:pPr>
        <w:spacing w:line="360" w:lineRule="auto"/>
        <w:jc w:val="both"/>
        <w:rPr>
          <w:rFonts w:cs="Arial"/>
          <w:sz w:val="20"/>
          <w:szCs w:val="20"/>
        </w:rPr>
      </w:pPr>
    </w:p>
    <w:p w14:paraId="32B0BC00" w14:textId="77777777" w:rsidR="00441AD8" w:rsidRPr="004D2F40" w:rsidRDefault="00441AD8" w:rsidP="00441AD8">
      <w:pPr>
        <w:numPr>
          <w:ilvl w:val="0"/>
          <w:numId w:val="5"/>
        </w:numPr>
        <w:spacing w:line="360" w:lineRule="auto"/>
        <w:ind w:left="0" w:firstLine="0"/>
        <w:jc w:val="both"/>
        <w:rPr>
          <w:rFonts w:cs="Arial"/>
          <w:sz w:val="20"/>
          <w:szCs w:val="20"/>
        </w:rPr>
      </w:pPr>
      <w:r w:rsidRPr="004D2F40">
        <w:rPr>
          <w:rFonts w:cs="Arial"/>
          <w:sz w:val="20"/>
          <w:szCs w:val="20"/>
        </w:rPr>
        <w:t>Από τον W.H.O. για τη</w:t>
      </w:r>
      <w:r>
        <w:rPr>
          <w:rFonts w:cs="Arial"/>
          <w:sz w:val="20"/>
          <w:szCs w:val="20"/>
        </w:rPr>
        <w:t xml:space="preserve">ν μεταφορά και αποθήκευση </w:t>
      </w:r>
      <w:proofErr w:type="spellStart"/>
      <w:r>
        <w:rPr>
          <w:rFonts w:cs="Arial"/>
          <w:sz w:val="20"/>
          <w:szCs w:val="20"/>
        </w:rPr>
        <w:t>θερμο</w:t>
      </w:r>
      <w:proofErr w:type="spellEnd"/>
      <w:r>
        <w:rPr>
          <w:rFonts w:cs="Arial"/>
          <w:sz w:val="20"/>
          <w:szCs w:val="20"/>
        </w:rPr>
        <w:t>-</w:t>
      </w:r>
      <w:r w:rsidRPr="004D2F40">
        <w:rPr>
          <w:rFonts w:cs="Arial"/>
          <w:sz w:val="20"/>
          <w:szCs w:val="20"/>
        </w:rPr>
        <w:t>ευαίσθητων βιολογικών υλικών</w:t>
      </w:r>
    </w:p>
    <w:p w14:paraId="41292A2F" w14:textId="77777777" w:rsidR="00441AD8" w:rsidRPr="004D2F40" w:rsidRDefault="00441AD8" w:rsidP="00441AD8">
      <w:pPr>
        <w:spacing w:line="360" w:lineRule="auto"/>
        <w:jc w:val="both"/>
        <w:rPr>
          <w:rFonts w:cs="Arial"/>
          <w:sz w:val="20"/>
          <w:szCs w:val="20"/>
        </w:rPr>
      </w:pPr>
    </w:p>
    <w:p w14:paraId="63443346" w14:textId="77777777" w:rsidR="00441AD8" w:rsidRPr="004D2F40" w:rsidRDefault="00441AD8" w:rsidP="00441AD8">
      <w:pPr>
        <w:numPr>
          <w:ilvl w:val="0"/>
          <w:numId w:val="5"/>
        </w:numPr>
        <w:spacing w:line="360" w:lineRule="auto"/>
        <w:ind w:left="0" w:firstLine="0"/>
        <w:jc w:val="both"/>
        <w:rPr>
          <w:rFonts w:cs="Arial"/>
          <w:sz w:val="20"/>
          <w:szCs w:val="20"/>
        </w:rPr>
      </w:pPr>
      <w:r w:rsidRPr="004D2F40">
        <w:rPr>
          <w:rFonts w:cs="Arial"/>
          <w:sz w:val="20"/>
          <w:szCs w:val="20"/>
        </w:rPr>
        <w:t xml:space="preserve">Κατά ADR για τη μεταφορά μολυσματικών και δυνητικά μολυσματικών βιολογικών υλικών </w:t>
      </w:r>
    </w:p>
    <w:p w14:paraId="4A6FFB57" w14:textId="77777777" w:rsidR="00441AD8" w:rsidRPr="004D2F40" w:rsidRDefault="00441AD8" w:rsidP="00441AD8">
      <w:pPr>
        <w:spacing w:line="360" w:lineRule="auto"/>
        <w:jc w:val="both"/>
        <w:rPr>
          <w:rFonts w:cs="Arial"/>
          <w:sz w:val="20"/>
          <w:szCs w:val="20"/>
        </w:rPr>
      </w:pPr>
    </w:p>
    <w:p w14:paraId="450A1C8F" w14:textId="77777777" w:rsidR="00441AD8" w:rsidRPr="004D2F40" w:rsidRDefault="00441AD8" w:rsidP="00441AD8">
      <w:pPr>
        <w:spacing w:line="360" w:lineRule="auto"/>
        <w:jc w:val="both"/>
        <w:rPr>
          <w:rFonts w:cs="Arial"/>
          <w:i/>
          <w:sz w:val="20"/>
          <w:szCs w:val="20"/>
        </w:rPr>
      </w:pPr>
      <w:r w:rsidRPr="004D2F40">
        <w:rPr>
          <w:rFonts w:cs="Arial"/>
          <w:i/>
          <w:sz w:val="20"/>
          <w:szCs w:val="20"/>
        </w:rPr>
        <w:t>(Να κατατεθούν τα αντίστοιχα πιστοποιητικά του κατασκευαστή)</w:t>
      </w:r>
    </w:p>
    <w:p w14:paraId="2FF67FA1" w14:textId="77777777" w:rsidR="00441AD8" w:rsidRPr="004D2F40" w:rsidRDefault="00441AD8" w:rsidP="00441AD8">
      <w:pPr>
        <w:spacing w:line="360" w:lineRule="auto"/>
        <w:jc w:val="both"/>
        <w:rPr>
          <w:rFonts w:cs="Arial"/>
          <w:iCs/>
          <w:sz w:val="20"/>
          <w:szCs w:val="20"/>
        </w:rPr>
      </w:pPr>
    </w:p>
    <w:p w14:paraId="1E8B09A0" w14:textId="77777777" w:rsidR="00441AD8" w:rsidRPr="004D2F40" w:rsidRDefault="00441AD8" w:rsidP="00441AD8">
      <w:pPr>
        <w:spacing w:line="360" w:lineRule="auto"/>
        <w:jc w:val="both"/>
        <w:rPr>
          <w:rFonts w:cs="Arial"/>
          <w:iCs/>
          <w:sz w:val="20"/>
          <w:szCs w:val="20"/>
        </w:rPr>
      </w:pPr>
      <w:r w:rsidRPr="004D2F40">
        <w:rPr>
          <w:rFonts w:cs="Arial"/>
          <w:iCs/>
          <w:sz w:val="20"/>
          <w:szCs w:val="20"/>
        </w:rPr>
        <w:t xml:space="preserve">Επιπλέον να κατατεθούν τα </w:t>
      </w:r>
      <w:proofErr w:type="spellStart"/>
      <w:r w:rsidRPr="004D2F40">
        <w:rPr>
          <w:rFonts w:cs="Arial"/>
          <w:iCs/>
          <w:sz w:val="20"/>
          <w:szCs w:val="20"/>
        </w:rPr>
        <w:t>serialno</w:t>
      </w:r>
      <w:proofErr w:type="spellEnd"/>
      <w:r w:rsidRPr="004D2F40">
        <w:rPr>
          <w:rFonts w:cs="Arial"/>
          <w:iCs/>
          <w:sz w:val="20"/>
          <w:szCs w:val="20"/>
        </w:rPr>
        <w:t xml:space="preserve"> των 4 θαλάμων ανά όχημα, που θα αναλάβει την υλοποίηση του έργου είτε με την μορφή παραστατικού αγοράς είτε απεικονιστικά.</w:t>
      </w:r>
    </w:p>
    <w:p w14:paraId="56FCF333" w14:textId="77777777" w:rsidR="00441AD8" w:rsidRPr="004D2F40" w:rsidRDefault="00441AD8" w:rsidP="00441AD8">
      <w:pPr>
        <w:spacing w:line="360" w:lineRule="auto"/>
        <w:jc w:val="both"/>
        <w:rPr>
          <w:rFonts w:cs="Arial"/>
          <w:sz w:val="20"/>
          <w:szCs w:val="20"/>
        </w:rPr>
      </w:pPr>
    </w:p>
    <w:p w14:paraId="410ACE95" w14:textId="77777777" w:rsidR="00441AD8" w:rsidRPr="004D2F40" w:rsidRDefault="00441AD8" w:rsidP="00441AD8">
      <w:pPr>
        <w:spacing w:line="360" w:lineRule="auto"/>
        <w:jc w:val="both"/>
        <w:rPr>
          <w:rFonts w:cs="Arial"/>
          <w:sz w:val="20"/>
          <w:szCs w:val="20"/>
        </w:rPr>
      </w:pPr>
      <w:r w:rsidRPr="004D2F40">
        <w:rPr>
          <w:rFonts w:cs="Arial"/>
          <w:sz w:val="20"/>
          <w:szCs w:val="20"/>
        </w:rPr>
        <w:t xml:space="preserve">Για τη μεταφορά του βιολογικού υλικού από και προς το όχημα - προκειμένου η ψυκτική αλυσίδα να παραμείνει σταθερή – ο ανάδοχος πρέπει να κάνει χρήση μόνο ειδικών φορητών μέσων κατάλληλων για τη μεταφορά βιολογικού υλικού με χαρακτηριστικά (σταθερότητα, μόνωση) ανάλογα του θαλάμου συντήρησης. </w:t>
      </w:r>
    </w:p>
    <w:p w14:paraId="56A408EA" w14:textId="77777777" w:rsidR="00441AD8" w:rsidRDefault="00441AD8" w:rsidP="00441AD8">
      <w:pPr>
        <w:jc w:val="both"/>
        <w:rPr>
          <w:rFonts w:ascii="Cambria" w:hAnsi="Cambria" w:cs="Arial"/>
          <w:sz w:val="24"/>
          <w:szCs w:val="24"/>
        </w:rPr>
      </w:pPr>
    </w:p>
    <w:p w14:paraId="6DF6CA3A" w14:textId="77777777" w:rsidR="00441AD8" w:rsidRPr="003F4EE0" w:rsidRDefault="00441AD8" w:rsidP="00441AD8">
      <w:pPr>
        <w:numPr>
          <w:ilvl w:val="0"/>
          <w:numId w:val="6"/>
        </w:numPr>
        <w:spacing w:line="360" w:lineRule="auto"/>
        <w:ind w:hanging="720"/>
        <w:jc w:val="both"/>
        <w:rPr>
          <w:rFonts w:cs="Arial"/>
          <w:b/>
          <w:sz w:val="20"/>
          <w:szCs w:val="20"/>
        </w:rPr>
      </w:pPr>
      <w:r w:rsidRPr="003F4EE0">
        <w:rPr>
          <w:rFonts w:cs="Arial"/>
          <w:b/>
          <w:sz w:val="20"/>
          <w:szCs w:val="20"/>
        </w:rPr>
        <w:t>Παρακολούθηση θερμοκρασίας</w:t>
      </w:r>
    </w:p>
    <w:p w14:paraId="2FB90F61" w14:textId="77777777" w:rsidR="00441AD8" w:rsidRPr="003F4EE0" w:rsidRDefault="00441AD8" w:rsidP="00441AD8">
      <w:pPr>
        <w:spacing w:line="360" w:lineRule="auto"/>
        <w:jc w:val="both"/>
        <w:rPr>
          <w:rFonts w:cs="Arial"/>
          <w:sz w:val="20"/>
          <w:szCs w:val="20"/>
        </w:rPr>
      </w:pPr>
      <w:r w:rsidRPr="003F4EE0">
        <w:rPr>
          <w:rFonts w:cs="Arial"/>
          <w:sz w:val="20"/>
          <w:szCs w:val="20"/>
        </w:rPr>
        <w:lastRenderedPageBreak/>
        <w:t xml:space="preserve">Οι συνθήκες θερμοκρασίας πρέπει να παρακολουθούνται με πιστοποιημένες συσκευές καταγραφής των δεδομένων της θερμοκρασίας σε πραγματικό χρόνο. </w:t>
      </w:r>
    </w:p>
    <w:p w14:paraId="698FBCE6" w14:textId="77777777" w:rsidR="00441AD8" w:rsidRPr="003F4EE0" w:rsidRDefault="00441AD8" w:rsidP="00441AD8">
      <w:pPr>
        <w:spacing w:line="360" w:lineRule="auto"/>
        <w:jc w:val="both"/>
        <w:rPr>
          <w:rFonts w:cs="Arial"/>
          <w:sz w:val="20"/>
          <w:szCs w:val="20"/>
        </w:rPr>
      </w:pPr>
      <w:r w:rsidRPr="003F4EE0">
        <w:rPr>
          <w:rFonts w:cs="Arial"/>
          <w:sz w:val="20"/>
          <w:szCs w:val="20"/>
        </w:rPr>
        <w:t xml:space="preserve">Το καταγραφικό πρέπει είναι τοποθετημένο σε σημείο </w:t>
      </w:r>
      <w:proofErr w:type="spellStart"/>
      <w:r w:rsidRPr="003F4EE0">
        <w:rPr>
          <w:rFonts w:cs="Arial"/>
          <w:sz w:val="20"/>
          <w:szCs w:val="20"/>
        </w:rPr>
        <w:t>προσβάσιμο</w:t>
      </w:r>
      <w:proofErr w:type="spellEnd"/>
      <w:r w:rsidRPr="003F4EE0">
        <w:rPr>
          <w:rFonts w:cs="Arial"/>
          <w:sz w:val="20"/>
          <w:szCs w:val="20"/>
        </w:rPr>
        <w:t xml:space="preserve"> για συνεχή παρακολούθηση από τον οδηγό του οχήματος, με οθόνη ψηφιακών ενδείξεων, συναγερμό και δυνατότητα 24ωρης συνεχούς καταγραφής. Τα δεδομένα της θερμοκρασίας πρέπει να είναι διαθέσιμα στην Υπηρεσία άμεσα και αναδρομικά όποτε αυτά ζητηθούν για αξιολόγηση. </w:t>
      </w:r>
    </w:p>
    <w:p w14:paraId="4A4EBA64" w14:textId="77777777" w:rsidR="00441AD8" w:rsidRPr="003F4EE0" w:rsidRDefault="00441AD8" w:rsidP="00441AD8">
      <w:pPr>
        <w:spacing w:line="360" w:lineRule="auto"/>
        <w:jc w:val="both"/>
        <w:rPr>
          <w:rFonts w:cs="Arial"/>
          <w:sz w:val="20"/>
          <w:szCs w:val="20"/>
        </w:rPr>
      </w:pPr>
      <w:r w:rsidRPr="003F4EE0">
        <w:rPr>
          <w:rFonts w:cs="Arial"/>
          <w:sz w:val="20"/>
          <w:szCs w:val="20"/>
        </w:rPr>
        <w:t>Σε περίπτωση που το έργο απαιτεί την ταυτόχρονη μεταφορά βιολογικού υλικού σε διαφορετικές θερμοκρασίες θα πρέπει αυτό</w:t>
      </w:r>
      <w:r>
        <w:rPr>
          <w:rFonts w:cs="Arial"/>
          <w:sz w:val="20"/>
          <w:szCs w:val="20"/>
        </w:rPr>
        <w:t xml:space="preserve"> να ζητείται από την Υπηρεσία.</w:t>
      </w:r>
    </w:p>
    <w:p w14:paraId="49516B50" w14:textId="77777777" w:rsidR="00441AD8" w:rsidRPr="003F4EE0" w:rsidRDefault="00441AD8" w:rsidP="00441AD8">
      <w:pPr>
        <w:spacing w:line="360" w:lineRule="auto"/>
        <w:jc w:val="both"/>
        <w:rPr>
          <w:rFonts w:cs="Arial"/>
          <w:i/>
          <w:sz w:val="20"/>
          <w:szCs w:val="20"/>
        </w:rPr>
      </w:pPr>
      <w:r w:rsidRPr="003F4EE0">
        <w:rPr>
          <w:rFonts w:cs="Arial"/>
          <w:i/>
          <w:sz w:val="20"/>
          <w:szCs w:val="20"/>
        </w:rPr>
        <w:t xml:space="preserve">(Να κατατεθεί η σχετική εκτύπωση του καταγραφικού </w:t>
      </w:r>
      <w:r>
        <w:rPr>
          <w:rFonts w:cs="Arial"/>
          <w:i/>
          <w:sz w:val="20"/>
          <w:szCs w:val="20"/>
        </w:rPr>
        <w:t>για την ταυτόχρονη μεταφορά σε 4 διαφορετικές θερμοκρασίες</w:t>
      </w:r>
      <w:r w:rsidRPr="003F4EE0">
        <w:rPr>
          <w:rFonts w:cs="Arial"/>
          <w:i/>
          <w:sz w:val="20"/>
          <w:szCs w:val="20"/>
        </w:rPr>
        <w:t xml:space="preserve"> από τα οχήματα που πρόκειται να αναλάβουν το έργο)</w:t>
      </w:r>
    </w:p>
    <w:p w14:paraId="538EC5DC" w14:textId="77777777" w:rsidR="00441AD8" w:rsidRPr="003F4EE0" w:rsidRDefault="00441AD8" w:rsidP="00441AD8">
      <w:pPr>
        <w:spacing w:line="360" w:lineRule="auto"/>
        <w:jc w:val="both"/>
        <w:rPr>
          <w:rFonts w:cs="Arial"/>
          <w:sz w:val="20"/>
          <w:szCs w:val="20"/>
        </w:rPr>
      </w:pPr>
    </w:p>
    <w:p w14:paraId="2749750C" w14:textId="77777777" w:rsidR="00441AD8" w:rsidRPr="003F4EE0" w:rsidRDefault="00441AD8" w:rsidP="00441AD8">
      <w:pPr>
        <w:spacing w:line="360" w:lineRule="auto"/>
        <w:jc w:val="both"/>
        <w:rPr>
          <w:rFonts w:cs="Arial"/>
          <w:sz w:val="20"/>
          <w:szCs w:val="20"/>
        </w:rPr>
      </w:pPr>
    </w:p>
    <w:p w14:paraId="481C04F5" w14:textId="77777777" w:rsidR="00441AD8" w:rsidRDefault="00441AD8" w:rsidP="00441AD8">
      <w:pPr>
        <w:jc w:val="both"/>
        <w:rPr>
          <w:rFonts w:ascii="Cambria" w:hAnsi="Cambria" w:cs="Arial"/>
          <w:sz w:val="24"/>
          <w:szCs w:val="24"/>
        </w:rPr>
      </w:pPr>
    </w:p>
    <w:p w14:paraId="75F6FC4C" w14:textId="77777777" w:rsidR="00441AD8" w:rsidRDefault="00441AD8" w:rsidP="00441AD8">
      <w:pPr>
        <w:jc w:val="both"/>
        <w:rPr>
          <w:rFonts w:ascii="Cambria" w:hAnsi="Cambria" w:cs="Arial"/>
          <w:sz w:val="24"/>
          <w:szCs w:val="24"/>
        </w:rPr>
      </w:pPr>
    </w:p>
    <w:p w14:paraId="1F39F2E3" w14:textId="77777777" w:rsidR="00441AD8" w:rsidRDefault="00441AD8" w:rsidP="00441AD8">
      <w:pPr>
        <w:jc w:val="both"/>
        <w:rPr>
          <w:rFonts w:ascii="Cambria" w:hAnsi="Cambria" w:cs="Arial"/>
          <w:sz w:val="24"/>
          <w:szCs w:val="24"/>
        </w:rPr>
      </w:pPr>
    </w:p>
    <w:p w14:paraId="0D27AAEF" w14:textId="77777777" w:rsidR="00441AD8" w:rsidRDefault="00441AD8" w:rsidP="00441AD8">
      <w:pPr>
        <w:jc w:val="both"/>
        <w:rPr>
          <w:rFonts w:ascii="Cambria" w:hAnsi="Cambria" w:cs="Arial"/>
          <w:sz w:val="24"/>
          <w:szCs w:val="24"/>
        </w:rPr>
      </w:pPr>
    </w:p>
    <w:p w14:paraId="45D55CB4" w14:textId="77777777" w:rsidR="00441AD8" w:rsidRDefault="00441AD8" w:rsidP="00441AD8">
      <w:pPr>
        <w:jc w:val="both"/>
        <w:rPr>
          <w:rFonts w:ascii="Cambria" w:hAnsi="Cambria" w:cs="Arial"/>
          <w:sz w:val="24"/>
          <w:szCs w:val="24"/>
        </w:rPr>
      </w:pPr>
    </w:p>
    <w:p w14:paraId="255242FA" w14:textId="77777777" w:rsidR="00441AD8" w:rsidRDefault="00441AD8" w:rsidP="00441AD8">
      <w:pPr>
        <w:jc w:val="both"/>
        <w:rPr>
          <w:rFonts w:ascii="Cambria" w:hAnsi="Cambria" w:cs="Arial"/>
          <w:sz w:val="24"/>
          <w:szCs w:val="24"/>
        </w:rPr>
      </w:pPr>
    </w:p>
    <w:p w14:paraId="5FE045A3" w14:textId="77777777" w:rsidR="00441AD8" w:rsidRDefault="00441AD8" w:rsidP="00441AD8">
      <w:pPr>
        <w:jc w:val="both"/>
        <w:rPr>
          <w:rFonts w:ascii="Cambria" w:hAnsi="Cambria" w:cs="Arial"/>
          <w:sz w:val="24"/>
          <w:szCs w:val="24"/>
        </w:rPr>
      </w:pPr>
    </w:p>
    <w:p w14:paraId="39DC6FBB" w14:textId="77777777" w:rsidR="00441AD8" w:rsidRDefault="00441AD8" w:rsidP="00441AD8">
      <w:pPr>
        <w:jc w:val="both"/>
        <w:rPr>
          <w:rFonts w:ascii="Cambria" w:hAnsi="Cambria" w:cs="Arial"/>
          <w:sz w:val="24"/>
          <w:szCs w:val="24"/>
        </w:rPr>
      </w:pPr>
    </w:p>
    <w:p w14:paraId="58B739E4" w14:textId="77777777" w:rsidR="00441AD8" w:rsidRDefault="00441AD8" w:rsidP="00441AD8">
      <w:pPr>
        <w:jc w:val="both"/>
        <w:rPr>
          <w:rFonts w:ascii="Cambria" w:hAnsi="Cambria" w:cs="Arial"/>
          <w:sz w:val="24"/>
          <w:szCs w:val="24"/>
        </w:rPr>
      </w:pPr>
    </w:p>
    <w:p w14:paraId="0834BB52" w14:textId="77777777" w:rsidR="00441AD8" w:rsidRPr="003F4EE0" w:rsidRDefault="00441AD8" w:rsidP="00441AD8">
      <w:pPr>
        <w:jc w:val="both"/>
        <w:rPr>
          <w:rFonts w:cs="Arial"/>
          <w:sz w:val="20"/>
          <w:szCs w:val="20"/>
        </w:rPr>
      </w:pPr>
      <w:r w:rsidRPr="003F4EE0">
        <w:rPr>
          <w:rFonts w:cs="Arial"/>
          <w:sz w:val="20"/>
          <w:szCs w:val="20"/>
        </w:rPr>
        <w:t xml:space="preserve">ΠΙΝΑΚΑΣ ΙΙΙ.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68"/>
        <w:gridCol w:w="3945"/>
      </w:tblGrid>
      <w:tr w:rsidR="00441AD8" w:rsidRPr="003F4EE0" w14:paraId="04C25868"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6A02E3F2" w14:textId="77777777" w:rsidR="00441AD8" w:rsidRPr="003F4EE0" w:rsidRDefault="00441AD8" w:rsidP="00BD57A5">
            <w:pPr>
              <w:rPr>
                <w:rFonts w:cs="Arial"/>
                <w:sz w:val="20"/>
                <w:szCs w:val="24"/>
              </w:rPr>
            </w:pPr>
            <w:r w:rsidRPr="003F4EE0">
              <w:rPr>
                <w:rFonts w:cs="Arial"/>
                <w:sz w:val="20"/>
                <w:szCs w:val="24"/>
              </w:rPr>
              <w:t>ΒΙΟΛΟΓΙΚΑ ΥΛΙΚΑ</w:t>
            </w:r>
          </w:p>
        </w:tc>
        <w:tc>
          <w:tcPr>
            <w:tcW w:w="3945" w:type="dxa"/>
            <w:tcBorders>
              <w:top w:val="single" w:sz="4" w:space="0" w:color="000000"/>
              <w:left w:val="single" w:sz="4" w:space="0" w:color="000000"/>
              <w:bottom w:val="single" w:sz="4" w:space="0" w:color="000000"/>
              <w:right w:val="single" w:sz="4" w:space="0" w:color="000000"/>
            </w:tcBorders>
            <w:hideMark/>
          </w:tcPr>
          <w:p w14:paraId="0BEFACBC" w14:textId="77777777" w:rsidR="00441AD8" w:rsidRPr="003F4EE0" w:rsidRDefault="00441AD8" w:rsidP="00BD57A5">
            <w:pPr>
              <w:rPr>
                <w:rFonts w:cs="Arial"/>
                <w:sz w:val="20"/>
                <w:szCs w:val="24"/>
              </w:rPr>
            </w:pPr>
            <w:r w:rsidRPr="003F4EE0">
              <w:rPr>
                <w:rFonts w:cs="Arial"/>
                <w:sz w:val="20"/>
                <w:szCs w:val="24"/>
              </w:rPr>
              <w:t>ΘΕΡΜΟΚΡΑΣΙΑ</w:t>
            </w:r>
          </w:p>
        </w:tc>
      </w:tr>
      <w:tr w:rsidR="00441AD8" w:rsidRPr="003F4EE0" w14:paraId="1D739D58"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2EC6326C" w14:textId="77777777" w:rsidR="00441AD8" w:rsidRPr="003F4EE0" w:rsidRDefault="00441AD8" w:rsidP="00BD57A5">
            <w:pPr>
              <w:rPr>
                <w:rFonts w:cs="Arial"/>
                <w:sz w:val="20"/>
                <w:szCs w:val="24"/>
              </w:rPr>
            </w:pPr>
            <w:r w:rsidRPr="003F4EE0">
              <w:rPr>
                <w:rFonts w:cs="Arial"/>
                <w:sz w:val="20"/>
                <w:szCs w:val="24"/>
              </w:rPr>
              <w:t>Ολικό αίμα</w:t>
            </w:r>
          </w:p>
        </w:tc>
        <w:tc>
          <w:tcPr>
            <w:tcW w:w="3945" w:type="dxa"/>
            <w:tcBorders>
              <w:top w:val="single" w:sz="4" w:space="0" w:color="000000"/>
              <w:left w:val="single" w:sz="4" w:space="0" w:color="000000"/>
              <w:bottom w:val="single" w:sz="4" w:space="0" w:color="000000"/>
              <w:right w:val="single" w:sz="4" w:space="0" w:color="000000"/>
            </w:tcBorders>
            <w:hideMark/>
          </w:tcPr>
          <w:p w14:paraId="04892C42" w14:textId="77777777" w:rsidR="00441AD8" w:rsidRPr="003F4EE0" w:rsidRDefault="00441AD8" w:rsidP="00BD57A5">
            <w:pPr>
              <w:rPr>
                <w:rFonts w:cs="Arial"/>
                <w:sz w:val="20"/>
                <w:szCs w:val="24"/>
              </w:rPr>
            </w:pPr>
            <w:r w:rsidRPr="003F4EE0">
              <w:rPr>
                <w:rFonts w:cs="Arial"/>
                <w:sz w:val="20"/>
                <w:szCs w:val="24"/>
              </w:rPr>
              <w:t>2-6</w:t>
            </w:r>
            <w:r w:rsidRPr="003F4EE0">
              <w:rPr>
                <w:rFonts w:hAnsi="Cambria" w:cs="Lucida Sans Unicode"/>
                <w:sz w:val="20"/>
                <w:szCs w:val="24"/>
              </w:rPr>
              <w:t>∘</w:t>
            </w:r>
            <w:r w:rsidRPr="003F4EE0">
              <w:rPr>
                <w:rFonts w:cs="Arial"/>
                <w:sz w:val="20"/>
                <w:szCs w:val="24"/>
              </w:rPr>
              <w:t xml:space="preserve">C </w:t>
            </w:r>
          </w:p>
        </w:tc>
      </w:tr>
      <w:tr w:rsidR="00441AD8" w:rsidRPr="003F4EE0" w14:paraId="609717B4"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776809BD" w14:textId="77777777" w:rsidR="00441AD8" w:rsidRPr="003F4EE0" w:rsidRDefault="00441AD8" w:rsidP="00BD57A5">
            <w:pPr>
              <w:rPr>
                <w:rFonts w:cs="Arial"/>
                <w:sz w:val="20"/>
                <w:szCs w:val="24"/>
              </w:rPr>
            </w:pPr>
            <w:proofErr w:type="spellStart"/>
            <w:r w:rsidRPr="003F4EE0">
              <w:rPr>
                <w:rFonts w:cs="Arial"/>
                <w:sz w:val="20"/>
                <w:szCs w:val="24"/>
              </w:rPr>
              <w:t>Ερυθροκύτταρα</w:t>
            </w:r>
            <w:proofErr w:type="spellEnd"/>
          </w:p>
        </w:tc>
        <w:tc>
          <w:tcPr>
            <w:tcW w:w="3945" w:type="dxa"/>
            <w:tcBorders>
              <w:top w:val="single" w:sz="4" w:space="0" w:color="000000"/>
              <w:left w:val="single" w:sz="4" w:space="0" w:color="000000"/>
              <w:bottom w:val="single" w:sz="4" w:space="0" w:color="000000"/>
              <w:right w:val="single" w:sz="4" w:space="0" w:color="000000"/>
            </w:tcBorders>
            <w:hideMark/>
          </w:tcPr>
          <w:p w14:paraId="6D4A9084" w14:textId="77777777" w:rsidR="00441AD8" w:rsidRPr="003F4EE0" w:rsidRDefault="00441AD8" w:rsidP="00BD57A5">
            <w:pPr>
              <w:rPr>
                <w:rFonts w:cs="Arial"/>
                <w:sz w:val="20"/>
                <w:szCs w:val="24"/>
              </w:rPr>
            </w:pPr>
            <w:r w:rsidRPr="003F4EE0">
              <w:rPr>
                <w:rFonts w:cs="Arial"/>
                <w:sz w:val="20"/>
                <w:szCs w:val="24"/>
              </w:rPr>
              <w:t>2-6</w:t>
            </w:r>
            <w:r w:rsidRPr="003F4EE0">
              <w:rPr>
                <w:rFonts w:hAnsi="Cambria" w:cs="Lucida Sans Unicode"/>
                <w:sz w:val="20"/>
                <w:szCs w:val="24"/>
              </w:rPr>
              <w:t>∘</w:t>
            </w:r>
            <w:r w:rsidRPr="003F4EE0">
              <w:rPr>
                <w:rFonts w:cs="Arial"/>
                <w:sz w:val="20"/>
                <w:szCs w:val="24"/>
              </w:rPr>
              <w:t>C</w:t>
            </w:r>
          </w:p>
        </w:tc>
      </w:tr>
      <w:tr w:rsidR="00441AD8" w:rsidRPr="003F4EE0" w14:paraId="67747D0E"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1F75490E" w14:textId="77777777" w:rsidR="00441AD8" w:rsidRPr="003F4EE0" w:rsidRDefault="00441AD8" w:rsidP="00BD57A5">
            <w:pPr>
              <w:rPr>
                <w:rFonts w:cs="Arial"/>
                <w:sz w:val="20"/>
                <w:szCs w:val="24"/>
              </w:rPr>
            </w:pPr>
            <w:r w:rsidRPr="003F4EE0">
              <w:rPr>
                <w:rFonts w:cs="Arial"/>
                <w:sz w:val="20"/>
                <w:szCs w:val="24"/>
              </w:rPr>
              <w:t>Αιμοπετάλια – Κοκκιοκύτταρα</w:t>
            </w:r>
          </w:p>
        </w:tc>
        <w:tc>
          <w:tcPr>
            <w:tcW w:w="3945" w:type="dxa"/>
            <w:tcBorders>
              <w:top w:val="single" w:sz="4" w:space="0" w:color="000000"/>
              <w:left w:val="single" w:sz="4" w:space="0" w:color="000000"/>
              <w:bottom w:val="single" w:sz="4" w:space="0" w:color="000000"/>
              <w:right w:val="single" w:sz="4" w:space="0" w:color="000000"/>
            </w:tcBorders>
            <w:hideMark/>
          </w:tcPr>
          <w:p w14:paraId="718070CE" w14:textId="77777777" w:rsidR="00441AD8" w:rsidRPr="003F4EE0" w:rsidRDefault="00441AD8" w:rsidP="00BD57A5">
            <w:pPr>
              <w:rPr>
                <w:rFonts w:cs="Arial"/>
                <w:sz w:val="20"/>
                <w:szCs w:val="24"/>
              </w:rPr>
            </w:pPr>
            <w:r w:rsidRPr="003F4EE0">
              <w:rPr>
                <w:rFonts w:cs="Arial"/>
                <w:sz w:val="20"/>
                <w:szCs w:val="24"/>
              </w:rPr>
              <w:t>20-24</w:t>
            </w:r>
            <w:r w:rsidRPr="003F4EE0">
              <w:rPr>
                <w:rFonts w:hAnsi="Cambria" w:cs="Lucida Sans Unicode"/>
                <w:sz w:val="20"/>
                <w:szCs w:val="24"/>
              </w:rPr>
              <w:t>∘</w:t>
            </w:r>
            <w:r w:rsidRPr="003F4EE0">
              <w:rPr>
                <w:rFonts w:cs="Arial"/>
                <w:sz w:val="20"/>
                <w:szCs w:val="24"/>
              </w:rPr>
              <w:t>C</w:t>
            </w:r>
          </w:p>
        </w:tc>
      </w:tr>
      <w:tr w:rsidR="00441AD8" w:rsidRPr="003F4EE0" w14:paraId="1F2D102D"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7AEE636A" w14:textId="77777777" w:rsidR="00441AD8" w:rsidRPr="003F4EE0" w:rsidRDefault="00441AD8" w:rsidP="00BD57A5">
            <w:pPr>
              <w:rPr>
                <w:rFonts w:cs="Arial"/>
                <w:sz w:val="20"/>
                <w:szCs w:val="24"/>
              </w:rPr>
            </w:pPr>
            <w:r w:rsidRPr="003F4EE0">
              <w:rPr>
                <w:rFonts w:cs="Arial"/>
                <w:sz w:val="20"/>
                <w:szCs w:val="24"/>
              </w:rPr>
              <w:t>Πλάσμα πρόσφατα κατεψυγμένο</w:t>
            </w:r>
          </w:p>
        </w:tc>
        <w:tc>
          <w:tcPr>
            <w:tcW w:w="3945" w:type="dxa"/>
            <w:tcBorders>
              <w:top w:val="single" w:sz="4" w:space="0" w:color="000000"/>
              <w:left w:val="single" w:sz="4" w:space="0" w:color="000000"/>
              <w:bottom w:val="single" w:sz="4" w:space="0" w:color="000000"/>
              <w:right w:val="single" w:sz="4" w:space="0" w:color="000000"/>
            </w:tcBorders>
            <w:hideMark/>
          </w:tcPr>
          <w:p w14:paraId="2668D7D7" w14:textId="77777777" w:rsidR="00441AD8" w:rsidRPr="003F4EE0" w:rsidRDefault="00441AD8" w:rsidP="00BD57A5">
            <w:pPr>
              <w:rPr>
                <w:rFonts w:cs="Arial"/>
                <w:sz w:val="20"/>
                <w:szCs w:val="24"/>
              </w:rPr>
            </w:pPr>
            <w:r w:rsidRPr="003F4EE0">
              <w:rPr>
                <w:rFonts w:cs="Arial"/>
                <w:sz w:val="20"/>
                <w:szCs w:val="24"/>
              </w:rPr>
              <w:t>-20 έως -35</w:t>
            </w:r>
            <w:r w:rsidRPr="003F4EE0">
              <w:rPr>
                <w:rFonts w:hAnsi="Cambria" w:cs="Lucida Sans Unicode"/>
                <w:sz w:val="20"/>
                <w:szCs w:val="24"/>
              </w:rPr>
              <w:t>∘</w:t>
            </w:r>
            <w:r w:rsidRPr="003F4EE0">
              <w:rPr>
                <w:rFonts w:cs="Arial"/>
                <w:sz w:val="20"/>
                <w:szCs w:val="24"/>
              </w:rPr>
              <w:t>C</w:t>
            </w:r>
          </w:p>
        </w:tc>
      </w:tr>
      <w:tr w:rsidR="00441AD8" w:rsidRPr="003F4EE0" w14:paraId="2E29DE77"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1ED24340" w14:textId="77777777" w:rsidR="00441AD8" w:rsidRPr="003F4EE0" w:rsidRDefault="00441AD8" w:rsidP="00BD57A5">
            <w:pPr>
              <w:rPr>
                <w:rFonts w:cs="Arial"/>
                <w:sz w:val="20"/>
                <w:szCs w:val="24"/>
              </w:rPr>
            </w:pPr>
            <w:r w:rsidRPr="003F4EE0">
              <w:rPr>
                <w:rFonts w:cs="Arial"/>
                <w:sz w:val="20"/>
                <w:szCs w:val="24"/>
              </w:rPr>
              <w:t>Δείγματα πλάσματος / ορού</w:t>
            </w:r>
          </w:p>
        </w:tc>
        <w:tc>
          <w:tcPr>
            <w:tcW w:w="3945" w:type="dxa"/>
            <w:tcBorders>
              <w:top w:val="single" w:sz="4" w:space="0" w:color="000000"/>
              <w:left w:val="single" w:sz="4" w:space="0" w:color="000000"/>
              <w:bottom w:val="single" w:sz="4" w:space="0" w:color="000000"/>
              <w:right w:val="single" w:sz="4" w:space="0" w:color="000000"/>
            </w:tcBorders>
            <w:hideMark/>
          </w:tcPr>
          <w:p w14:paraId="036AAADF" w14:textId="77777777" w:rsidR="00441AD8" w:rsidRPr="003F4EE0" w:rsidRDefault="00441AD8" w:rsidP="00BD57A5">
            <w:pPr>
              <w:rPr>
                <w:rFonts w:cs="Arial"/>
                <w:sz w:val="20"/>
                <w:szCs w:val="24"/>
              </w:rPr>
            </w:pPr>
            <w:r w:rsidRPr="003F4EE0">
              <w:rPr>
                <w:rFonts w:cs="Arial"/>
                <w:sz w:val="20"/>
                <w:szCs w:val="24"/>
              </w:rPr>
              <w:t>2-8</w:t>
            </w:r>
            <w:r w:rsidRPr="003F4EE0">
              <w:rPr>
                <w:rFonts w:hAnsi="Cambria" w:cs="Lucida Sans Unicode"/>
                <w:sz w:val="20"/>
                <w:szCs w:val="24"/>
              </w:rPr>
              <w:t>∘</w:t>
            </w:r>
            <w:r w:rsidRPr="003F4EE0">
              <w:rPr>
                <w:rFonts w:cs="Arial"/>
                <w:sz w:val="20"/>
                <w:szCs w:val="24"/>
              </w:rPr>
              <w:t>C / -20 έως -35</w:t>
            </w:r>
            <w:r w:rsidRPr="003F4EE0">
              <w:rPr>
                <w:rFonts w:hAnsi="Cambria" w:cs="Lucida Sans Unicode"/>
                <w:sz w:val="20"/>
                <w:szCs w:val="24"/>
              </w:rPr>
              <w:t>∘</w:t>
            </w:r>
            <w:r w:rsidRPr="003F4EE0">
              <w:rPr>
                <w:rFonts w:cs="Arial"/>
                <w:sz w:val="20"/>
                <w:szCs w:val="24"/>
              </w:rPr>
              <w:t>C/ -70</w:t>
            </w:r>
            <w:r w:rsidRPr="003F4EE0">
              <w:rPr>
                <w:rFonts w:hAnsi="Cambria" w:cs="Lucida Sans Unicode"/>
                <w:sz w:val="20"/>
                <w:szCs w:val="24"/>
              </w:rPr>
              <w:t>∘</w:t>
            </w:r>
            <w:r w:rsidRPr="003F4EE0">
              <w:rPr>
                <w:rFonts w:cs="Arial"/>
                <w:sz w:val="20"/>
                <w:szCs w:val="24"/>
              </w:rPr>
              <w:t>C *</w:t>
            </w:r>
          </w:p>
        </w:tc>
      </w:tr>
      <w:tr w:rsidR="00441AD8" w:rsidRPr="003F4EE0" w14:paraId="7E5AD090"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17485094" w14:textId="77777777" w:rsidR="00441AD8" w:rsidRPr="003F4EE0" w:rsidRDefault="00441AD8" w:rsidP="00BD57A5">
            <w:pPr>
              <w:rPr>
                <w:rFonts w:cs="Arial"/>
                <w:sz w:val="20"/>
                <w:szCs w:val="24"/>
              </w:rPr>
            </w:pPr>
            <w:r w:rsidRPr="003F4EE0">
              <w:rPr>
                <w:rFonts w:cs="Arial"/>
                <w:sz w:val="20"/>
                <w:szCs w:val="24"/>
              </w:rPr>
              <w:t>Μυελός των οστών</w:t>
            </w:r>
          </w:p>
        </w:tc>
        <w:tc>
          <w:tcPr>
            <w:tcW w:w="3945" w:type="dxa"/>
            <w:tcBorders>
              <w:top w:val="single" w:sz="4" w:space="0" w:color="000000"/>
              <w:left w:val="single" w:sz="4" w:space="0" w:color="000000"/>
              <w:bottom w:val="single" w:sz="4" w:space="0" w:color="000000"/>
              <w:right w:val="single" w:sz="4" w:space="0" w:color="000000"/>
            </w:tcBorders>
            <w:hideMark/>
          </w:tcPr>
          <w:p w14:paraId="4C47ECF8" w14:textId="77777777" w:rsidR="00441AD8" w:rsidRPr="003F4EE0" w:rsidRDefault="00441AD8" w:rsidP="00BD57A5">
            <w:pPr>
              <w:rPr>
                <w:rFonts w:cs="Arial"/>
                <w:sz w:val="20"/>
                <w:szCs w:val="24"/>
              </w:rPr>
            </w:pPr>
            <w:r w:rsidRPr="003F4EE0">
              <w:rPr>
                <w:rFonts w:cs="Arial"/>
                <w:sz w:val="20"/>
                <w:szCs w:val="24"/>
              </w:rPr>
              <w:t>15-25</w:t>
            </w:r>
            <w:r w:rsidRPr="003F4EE0">
              <w:rPr>
                <w:rFonts w:hAnsi="Cambria" w:cs="Lucida Sans Unicode"/>
                <w:sz w:val="20"/>
                <w:szCs w:val="24"/>
              </w:rPr>
              <w:t>∘</w:t>
            </w:r>
            <w:r w:rsidRPr="003F4EE0">
              <w:rPr>
                <w:rFonts w:cs="Arial"/>
                <w:sz w:val="20"/>
                <w:szCs w:val="24"/>
              </w:rPr>
              <w:t>C</w:t>
            </w:r>
          </w:p>
        </w:tc>
      </w:tr>
      <w:tr w:rsidR="00441AD8" w:rsidRPr="003F4EE0" w14:paraId="7610405B"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7D0028C8" w14:textId="77777777" w:rsidR="00441AD8" w:rsidRPr="003F4EE0" w:rsidRDefault="00441AD8" w:rsidP="00BD57A5">
            <w:pPr>
              <w:rPr>
                <w:rFonts w:cs="Arial"/>
                <w:sz w:val="20"/>
                <w:szCs w:val="24"/>
              </w:rPr>
            </w:pPr>
            <w:r w:rsidRPr="003F4EE0">
              <w:rPr>
                <w:rFonts w:cs="Arial"/>
                <w:sz w:val="20"/>
                <w:szCs w:val="24"/>
              </w:rPr>
              <w:t>Προγονικά αιμοποιητικά κύτταρα</w:t>
            </w:r>
          </w:p>
        </w:tc>
        <w:tc>
          <w:tcPr>
            <w:tcW w:w="3945" w:type="dxa"/>
            <w:tcBorders>
              <w:top w:val="single" w:sz="4" w:space="0" w:color="000000"/>
              <w:left w:val="single" w:sz="4" w:space="0" w:color="000000"/>
              <w:bottom w:val="single" w:sz="4" w:space="0" w:color="000000"/>
              <w:right w:val="single" w:sz="4" w:space="0" w:color="000000"/>
            </w:tcBorders>
            <w:hideMark/>
          </w:tcPr>
          <w:p w14:paraId="0A298642" w14:textId="77777777" w:rsidR="00441AD8" w:rsidRPr="003F4EE0" w:rsidRDefault="00441AD8" w:rsidP="00BD57A5">
            <w:pPr>
              <w:rPr>
                <w:rFonts w:cs="Arial"/>
                <w:sz w:val="20"/>
                <w:szCs w:val="24"/>
              </w:rPr>
            </w:pPr>
            <w:r w:rsidRPr="003F4EE0">
              <w:rPr>
                <w:rFonts w:cs="Arial"/>
                <w:sz w:val="20"/>
                <w:szCs w:val="24"/>
              </w:rPr>
              <w:t>2-8</w:t>
            </w:r>
            <w:r w:rsidRPr="003F4EE0">
              <w:rPr>
                <w:rFonts w:hAnsi="Cambria" w:cs="Lucida Sans Unicode"/>
                <w:sz w:val="20"/>
                <w:szCs w:val="24"/>
              </w:rPr>
              <w:t>∘</w:t>
            </w:r>
            <w:r w:rsidRPr="003F4EE0">
              <w:rPr>
                <w:rFonts w:cs="Arial"/>
                <w:sz w:val="20"/>
                <w:szCs w:val="24"/>
              </w:rPr>
              <w:t>C</w:t>
            </w:r>
          </w:p>
        </w:tc>
      </w:tr>
      <w:tr w:rsidR="00441AD8" w:rsidRPr="003F4EE0" w14:paraId="291DA8D2"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6881CD9B" w14:textId="77777777" w:rsidR="00441AD8" w:rsidRPr="003F4EE0" w:rsidRDefault="00441AD8" w:rsidP="00BD57A5">
            <w:pPr>
              <w:rPr>
                <w:rFonts w:cs="Arial"/>
                <w:sz w:val="20"/>
                <w:szCs w:val="24"/>
              </w:rPr>
            </w:pPr>
            <w:r w:rsidRPr="003F4EE0">
              <w:rPr>
                <w:rFonts w:cs="Arial"/>
                <w:sz w:val="20"/>
                <w:szCs w:val="24"/>
              </w:rPr>
              <w:t xml:space="preserve">Δείγματα </w:t>
            </w:r>
            <w:proofErr w:type="spellStart"/>
            <w:r w:rsidRPr="003F4EE0">
              <w:rPr>
                <w:rFonts w:cs="Arial"/>
                <w:sz w:val="20"/>
                <w:szCs w:val="24"/>
              </w:rPr>
              <w:t>ομφαλοπλακουντιακού</w:t>
            </w:r>
            <w:proofErr w:type="spellEnd"/>
            <w:r w:rsidRPr="003F4EE0">
              <w:rPr>
                <w:rFonts w:cs="Arial"/>
                <w:sz w:val="20"/>
                <w:szCs w:val="24"/>
              </w:rPr>
              <w:t xml:space="preserve"> αίματος</w:t>
            </w:r>
          </w:p>
        </w:tc>
        <w:tc>
          <w:tcPr>
            <w:tcW w:w="3945" w:type="dxa"/>
            <w:tcBorders>
              <w:top w:val="single" w:sz="4" w:space="0" w:color="000000"/>
              <w:left w:val="single" w:sz="4" w:space="0" w:color="000000"/>
              <w:bottom w:val="single" w:sz="4" w:space="0" w:color="000000"/>
              <w:right w:val="single" w:sz="4" w:space="0" w:color="000000"/>
            </w:tcBorders>
            <w:hideMark/>
          </w:tcPr>
          <w:p w14:paraId="56B99889" w14:textId="77777777" w:rsidR="00441AD8" w:rsidRPr="003F4EE0" w:rsidRDefault="00441AD8" w:rsidP="00BD57A5">
            <w:pPr>
              <w:rPr>
                <w:rFonts w:cs="Arial"/>
                <w:sz w:val="20"/>
                <w:szCs w:val="24"/>
              </w:rPr>
            </w:pPr>
            <w:r w:rsidRPr="003F4EE0">
              <w:rPr>
                <w:rFonts w:cs="Arial"/>
                <w:sz w:val="20"/>
                <w:szCs w:val="24"/>
              </w:rPr>
              <w:t>2-8</w:t>
            </w:r>
            <w:r w:rsidRPr="003F4EE0">
              <w:rPr>
                <w:rFonts w:hAnsi="Cambria" w:cs="Lucida Sans Unicode"/>
                <w:sz w:val="20"/>
                <w:szCs w:val="24"/>
              </w:rPr>
              <w:t>∘</w:t>
            </w:r>
            <w:r w:rsidRPr="003F4EE0">
              <w:rPr>
                <w:rFonts w:cs="Arial"/>
                <w:sz w:val="20"/>
                <w:szCs w:val="24"/>
              </w:rPr>
              <w:t>C</w:t>
            </w:r>
          </w:p>
        </w:tc>
      </w:tr>
      <w:tr w:rsidR="00441AD8" w:rsidRPr="003F4EE0" w14:paraId="4CDAB4CF"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71E24D16" w14:textId="77777777" w:rsidR="00441AD8" w:rsidRPr="003F4EE0" w:rsidRDefault="00441AD8" w:rsidP="00BD57A5">
            <w:pPr>
              <w:rPr>
                <w:rFonts w:cs="Arial"/>
                <w:sz w:val="20"/>
                <w:szCs w:val="24"/>
              </w:rPr>
            </w:pPr>
            <w:r w:rsidRPr="003F4EE0">
              <w:rPr>
                <w:rFonts w:cs="Arial"/>
                <w:sz w:val="20"/>
                <w:szCs w:val="24"/>
              </w:rPr>
              <w:t xml:space="preserve">Καλλιέργειες </w:t>
            </w:r>
          </w:p>
        </w:tc>
        <w:tc>
          <w:tcPr>
            <w:tcW w:w="3945" w:type="dxa"/>
            <w:tcBorders>
              <w:top w:val="single" w:sz="4" w:space="0" w:color="000000"/>
              <w:left w:val="single" w:sz="4" w:space="0" w:color="000000"/>
              <w:bottom w:val="single" w:sz="4" w:space="0" w:color="000000"/>
              <w:right w:val="single" w:sz="4" w:space="0" w:color="000000"/>
            </w:tcBorders>
            <w:hideMark/>
          </w:tcPr>
          <w:p w14:paraId="11B44C2A" w14:textId="77777777" w:rsidR="00441AD8" w:rsidRPr="003F4EE0" w:rsidRDefault="00441AD8" w:rsidP="00BD57A5">
            <w:pPr>
              <w:rPr>
                <w:rFonts w:cs="Arial"/>
                <w:sz w:val="20"/>
                <w:szCs w:val="24"/>
              </w:rPr>
            </w:pPr>
            <w:r w:rsidRPr="003F4EE0">
              <w:rPr>
                <w:rFonts w:cs="Arial"/>
                <w:sz w:val="20"/>
                <w:szCs w:val="24"/>
              </w:rPr>
              <w:t>15-25</w:t>
            </w:r>
            <w:r w:rsidRPr="003F4EE0">
              <w:rPr>
                <w:rFonts w:hAnsi="Cambria" w:cs="Lucida Sans Unicode"/>
                <w:sz w:val="20"/>
                <w:szCs w:val="24"/>
              </w:rPr>
              <w:t>∘</w:t>
            </w:r>
            <w:r w:rsidRPr="003F4EE0">
              <w:rPr>
                <w:rFonts w:cs="Arial"/>
                <w:sz w:val="20"/>
                <w:szCs w:val="24"/>
              </w:rPr>
              <w:t>C/ 37</w:t>
            </w:r>
            <w:r w:rsidRPr="003F4EE0">
              <w:rPr>
                <w:rFonts w:hAnsi="Cambria" w:cs="Lucida Sans Unicode"/>
                <w:sz w:val="20"/>
                <w:szCs w:val="24"/>
              </w:rPr>
              <w:t>∘</w:t>
            </w:r>
            <w:r w:rsidRPr="003F4EE0">
              <w:rPr>
                <w:rFonts w:cs="Arial"/>
                <w:sz w:val="20"/>
                <w:szCs w:val="24"/>
              </w:rPr>
              <w:t>C</w:t>
            </w:r>
          </w:p>
        </w:tc>
      </w:tr>
      <w:tr w:rsidR="00441AD8" w:rsidRPr="003F4EE0" w14:paraId="740627E8"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7D5742F6" w14:textId="77777777" w:rsidR="00441AD8" w:rsidRPr="003F4EE0" w:rsidRDefault="00441AD8" w:rsidP="00BD57A5">
            <w:pPr>
              <w:rPr>
                <w:rFonts w:cs="Arial"/>
                <w:sz w:val="20"/>
                <w:szCs w:val="24"/>
              </w:rPr>
            </w:pPr>
            <w:r w:rsidRPr="003F4EE0">
              <w:rPr>
                <w:rFonts w:cs="Arial"/>
                <w:sz w:val="20"/>
                <w:szCs w:val="24"/>
              </w:rPr>
              <w:t>Βιοψίες</w:t>
            </w:r>
          </w:p>
        </w:tc>
        <w:tc>
          <w:tcPr>
            <w:tcW w:w="3945" w:type="dxa"/>
            <w:tcBorders>
              <w:top w:val="single" w:sz="4" w:space="0" w:color="000000"/>
              <w:left w:val="single" w:sz="4" w:space="0" w:color="000000"/>
              <w:bottom w:val="single" w:sz="4" w:space="0" w:color="000000"/>
              <w:right w:val="single" w:sz="4" w:space="0" w:color="000000"/>
            </w:tcBorders>
            <w:hideMark/>
          </w:tcPr>
          <w:p w14:paraId="17B0C870" w14:textId="77777777" w:rsidR="00441AD8" w:rsidRPr="003F4EE0" w:rsidRDefault="00441AD8" w:rsidP="00BD57A5">
            <w:pPr>
              <w:rPr>
                <w:rFonts w:cs="Arial"/>
                <w:sz w:val="20"/>
                <w:szCs w:val="24"/>
              </w:rPr>
            </w:pPr>
            <w:r w:rsidRPr="003F4EE0">
              <w:rPr>
                <w:rFonts w:cs="Arial"/>
                <w:sz w:val="20"/>
                <w:szCs w:val="24"/>
              </w:rPr>
              <w:t>15-25</w:t>
            </w:r>
            <w:r w:rsidRPr="003F4EE0">
              <w:rPr>
                <w:rFonts w:hAnsi="Cambria" w:cs="Lucida Sans Unicode"/>
                <w:sz w:val="20"/>
                <w:szCs w:val="24"/>
              </w:rPr>
              <w:t>∘</w:t>
            </w:r>
            <w:r w:rsidRPr="003F4EE0">
              <w:rPr>
                <w:rFonts w:cs="Arial"/>
                <w:sz w:val="20"/>
                <w:szCs w:val="24"/>
              </w:rPr>
              <w:t>C/ 37</w:t>
            </w:r>
            <w:r w:rsidRPr="003F4EE0">
              <w:rPr>
                <w:rFonts w:hAnsi="Cambria" w:cs="Lucida Sans Unicode"/>
                <w:sz w:val="20"/>
                <w:szCs w:val="24"/>
              </w:rPr>
              <w:t>∘</w:t>
            </w:r>
            <w:r w:rsidRPr="003F4EE0">
              <w:rPr>
                <w:rFonts w:cs="Arial"/>
                <w:sz w:val="20"/>
                <w:szCs w:val="24"/>
              </w:rPr>
              <w:t>C</w:t>
            </w:r>
          </w:p>
        </w:tc>
      </w:tr>
      <w:tr w:rsidR="00441AD8" w:rsidRPr="003F4EE0" w14:paraId="52126A8F"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2B35EA77" w14:textId="77777777" w:rsidR="00441AD8" w:rsidRPr="003F4EE0" w:rsidRDefault="00441AD8" w:rsidP="00BD57A5">
            <w:pPr>
              <w:rPr>
                <w:rFonts w:cs="Arial"/>
                <w:sz w:val="20"/>
                <w:szCs w:val="24"/>
              </w:rPr>
            </w:pPr>
            <w:r w:rsidRPr="003F4EE0">
              <w:rPr>
                <w:rFonts w:cs="Arial"/>
                <w:sz w:val="20"/>
                <w:szCs w:val="24"/>
              </w:rPr>
              <w:t xml:space="preserve">Φαρυγγικό επίχρισμα </w:t>
            </w:r>
          </w:p>
        </w:tc>
        <w:tc>
          <w:tcPr>
            <w:tcW w:w="3945" w:type="dxa"/>
            <w:tcBorders>
              <w:top w:val="single" w:sz="4" w:space="0" w:color="000000"/>
              <w:left w:val="single" w:sz="4" w:space="0" w:color="000000"/>
              <w:bottom w:val="single" w:sz="4" w:space="0" w:color="000000"/>
              <w:right w:val="single" w:sz="4" w:space="0" w:color="000000"/>
            </w:tcBorders>
            <w:hideMark/>
          </w:tcPr>
          <w:p w14:paraId="4E70A262" w14:textId="77777777" w:rsidR="00441AD8" w:rsidRPr="003F4EE0" w:rsidRDefault="00441AD8" w:rsidP="00BD57A5">
            <w:pPr>
              <w:rPr>
                <w:rFonts w:cs="Arial"/>
                <w:sz w:val="20"/>
                <w:szCs w:val="24"/>
              </w:rPr>
            </w:pPr>
            <w:r w:rsidRPr="003F4EE0">
              <w:rPr>
                <w:rFonts w:cs="Arial"/>
                <w:sz w:val="20"/>
                <w:szCs w:val="24"/>
              </w:rPr>
              <w:t>2-8</w:t>
            </w:r>
            <w:r w:rsidRPr="003F4EE0">
              <w:rPr>
                <w:rFonts w:hAnsi="Cambria" w:cs="Lucida Sans Unicode"/>
                <w:sz w:val="20"/>
                <w:szCs w:val="24"/>
              </w:rPr>
              <w:t>∘</w:t>
            </w:r>
            <w:r w:rsidRPr="003F4EE0">
              <w:rPr>
                <w:rFonts w:cs="Arial"/>
                <w:sz w:val="20"/>
                <w:szCs w:val="24"/>
              </w:rPr>
              <w:t>C</w:t>
            </w:r>
          </w:p>
        </w:tc>
      </w:tr>
      <w:tr w:rsidR="00441AD8" w:rsidRPr="003F4EE0" w14:paraId="49AE3812"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278ECB70" w14:textId="77777777" w:rsidR="00441AD8" w:rsidRPr="003F4EE0" w:rsidRDefault="00441AD8" w:rsidP="00BD57A5">
            <w:pPr>
              <w:rPr>
                <w:rFonts w:cs="Arial"/>
                <w:sz w:val="20"/>
                <w:szCs w:val="24"/>
              </w:rPr>
            </w:pPr>
            <w:r w:rsidRPr="003F4EE0">
              <w:rPr>
                <w:rFonts w:cs="Arial"/>
                <w:sz w:val="20"/>
                <w:szCs w:val="24"/>
              </w:rPr>
              <w:t xml:space="preserve">Ε.Ν.Υ., πτύελα, ούρα και άλλα βιολογικά υγρά </w:t>
            </w:r>
          </w:p>
        </w:tc>
        <w:tc>
          <w:tcPr>
            <w:tcW w:w="3945" w:type="dxa"/>
            <w:tcBorders>
              <w:top w:val="single" w:sz="4" w:space="0" w:color="000000"/>
              <w:left w:val="single" w:sz="4" w:space="0" w:color="000000"/>
              <w:bottom w:val="single" w:sz="4" w:space="0" w:color="000000"/>
              <w:right w:val="single" w:sz="4" w:space="0" w:color="000000"/>
            </w:tcBorders>
            <w:hideMark/>
          </w:tcPr>
          <w:p w14:paraId="2C1F5936" w14:textId="77777777" w:rsidR="00441AD8" w:rsidRPr="003F4EE0" w:rsidRDefault="00441AD8" w:rsidP="00BD57A5">
            <w:pPr>
              <w:rPr>
                <w:rFonts w:cs="Arial"/>
                <w:sz w:val="20"/>
                <w:szCs w:val="24"/>
              </w:rPr>
            </w:pPr>
            <w:r w:rsidRPr="003F4EE0">
              <w:rPr>
                <w:rFonts w:cs="Arial"/>
                <w:sz w:val="20"/>
                <w:szCs w:val="24"/>
              </w:rPr>
              <w:t>2-8</w:t>
            </w:r>
            <w:r w:rsidRPr="003F4EE0">
              <w:rPr>
                <w:rFonts w:hAnsi="Cambria" w:cs="Lucida Sans Unicode"/>
                <w:sz w:val="20"/>
                <w:szCs w:val="24"/>
              </w:rPr>
              <w:t>∘</w:t>
            </w:r>
            <w:r w:rsidRPr="003F4EE0">
              <w:rPr>
                <w:rFonts w:cs="Arial"/>
                <w:sz w:val="20"/>
                <w:szCs w:val="24"/>
              </w:rPr>
              <w:t>C/ 15-25</w:t>
            </w:r>
            <w:r w:rsidRPr="003F4EE0">
              <w:rPr>
                <w:rFonts w:hAnsi="Cambria" w:cs="Lucida Sans Unicode"/>
                <w:sz w:val="20"/>
                <w:szCs w:val="24"/>
              </w:rPr>
              <w:t>∘</w:t>
            </w:r>
            <w:r w:rsidRPr="003F4EE0">
              <w:rPr>
                <w:rFonts w:cs="Arial"/>
                <w:sz w:val="20"/>
                <w:szCs w:val="24"/>
              </w:rPr>
              <w:t>C *</w:t>
            </w:r>
          </w:p>
        </w:tc>
      </w:tr>
      <w:tr w:rsidR="00441AD8" w:rsidRPr="003F4EE0" w14:paraId="02D2DCF5" w14:textId="77777777" w:rsidTr="00BD57A5">
        <w:trPr>
          <w:trHeight w:val="170"/>
        </w:trPr>
        <w:tc>
          <w:tcPr>
            <w:tcW w:w="4668" w:type="dxa"/>
            <w:tcBorders>
              <w:top w:val="single" w:sz="4" w:space="0" w:color="000000"/>
              <w:left w:val="single" w:sz="4" w:space="0" w:color="000000"/>
              <w:bottom w:val="single" w:sz="4" w:space="0" w:color="000000"/>
              <w:right w:val="single" w:sz="4" w:space="0" w:color="000000"/>
            </w:tcBorders>
            <w:hideMark/>
          </w:tcPr>
          <w:p w14:paraId="3BA9E102" w14:textId="77777777" w:rsidR="00441AD8" w:rsidRPr="003F4EE0" w:rsidRDefault="00441AD8" w:rsidP="00BD57A5">
            <w:pPr>
              <w:rPr>
                <w:rFonts w:cs="Arial"/>
                <w:sz w:val="20"/>
                <w:szCs w:val="24"/>
                <w:lang w:val="en-US"/>
              </w:rPr>
            </w:pPr>
            <w:proofErr w:type="spellStart"/>
            <w:r w:rsidRPr="003F4EE0">
              <w:rPr>
                <w:rFonts w:cs="Arial"/>
                <w:sz w:val="20"/>
                <w:szCs w:val="24"/>
              </w:rPr>
              <w:t>Νουκλεϊκά</w:t>
            </w:r>
            <w:proofErr w:type="spellEnd"/>
            <w:r w:rsidRPr="003F4EE0">
              <w:rPr>
                <w:rFonts w:cs="Arial"/>
                <w:sz w:val="20"/>
                <w:szCs w:val="24"/>
              </w:rPr>
              <w:t xml:space="preserve"> οξέα (DNA, RNA)</w:t>
            </w:r>
          </w:p>
        </w:tc>
        <w:tc>
          <w:tcPr>
            <w:tcW w:w="3945" w:type="dxa"/>
            <w:tcBorders>
              <w:top w:val="single" w:sz="4" w:space="0" w:color="000000"/>
              <w:left w:val="single" w:sz="4" w:space="0" w:color="000000"/>
              <w:bottom w:val="single" w:sz="4" w:space="0" w:color="000000"/>
              <w:right w:val="single" w:sz="4" w:space="0" w:color="000000"/>
            </w:tcBorders>
            <w:hideMark/>
          </w:tcPr>
          <w:p w14:paraId="7F29D4BA" w14:textId="77777777" w:rsidR="00441AD8" w:rsidRPr="003F4EE0" w:rsidRDefault="00441AD8" w:rsidP="00BD57A5">
            <w:pPr>
              <w:rPr>
                <w:rFonts w:cs="Arial"/>
                <w:sz w:val="20"/>
                <w:szCs w:val="24"/>
              </w:rPr>
            </w:pPr>
            <w:r w:rsidRPr="003F4EE0">
              <w:rPr>
                <w:rFonts w:cs="Arial"/>
                <w:sz w:val="20"/>
                <w:szCs w:val="24"/>
              </w:rPr>
              <w:t>15-25</w:t>
            </w:r>
            <w:r w:rsidRPr="003F4EE0">
              <w:rPr>
                <w:rFonts w:hAnsi="Cambria" w:cs="Lucida Sans Unicode"/>
                <w:sz w:val="20"/>
                <w:szCs w:val="24"/>
              </w:rPr>
              <w:t>∘</w:t>
            </w:r>
            <w:r w:rsidRPr="003F4EE0">
              <w:rPr>
                <w:rFonts w:cs="Arial"/>
                <w:sz w:val="20"/>
                <w:szCs w:val="24"/>
              </w:rPr>
              <w:t>C *</w:t>
            </w:r>
          </w:p>
        </w:tc>
      </w:tr>
    </w:tbl>
    <w:p w14:paraId="6E73605E" w14:textId="77777777" w:rsidR="00441AD8" w:rsidRPr="003F4EE0" w:rsidRDefault="00441AD8" w:rsidP="00441AD8">
      <w:pPr>
        <w:numPr>
          <w:ilvl w:val="0"/>
          <w:numId w:val="5"/>
        </w:numPr>
        <w:spacing w:line="360" w:lineRule="auto"/>
        <w:jc w:val="both"/>
        <w:rPr>
          <w:rFonts w:cs="Arial"/>
          <w:sz w:val="20"/>
          <w:szCs w:val="20"/>
        </w:rPr>
      </w:pPr>
      <w:r w:rsidRPr="003F4EE0">
        <w:rPr>
          <w:rFonts w:cs="Arial"/>
          <w:sz w:val="20"/>
          <w:szCs w:val="20"/>
        </w:rPr>
        <w:t>Στις παραπάνω περιπτώσεις το επίπεδο θερμοκρασίας καθορίζεται από το είδος και το πρωτόκολλο της επιστημονικής δοκιμασίας.</w:t>
      </w:r>
    </w:p>
    <w:p w14:paraId="5B44ED49" w14:textId="77777777" w:rsidR="00441AD8" w:rsidRDefault="00441AD8" w:rsidP="00441AD8">
      <w:pPr>
        <w:jc w:val="both"/>
        <w:rPr>
          <w:rFonts w:ascii="Cambria" w:hAnsi="Cambria" w:cs="Arial"/>
          <w:sz w:val="24"/>
          <w:szCs w:val="24"/>
        </w:rPr>
      </w:pPr>
    </w:p>
    <w:p w14:paraId="7E4FF317" w14:textId="77777777" w:rsidR="00441AD8" w:rsidRPr="009365A8" w:rsidRDefault="00441AD8" w:rsidP="00441AD8">
      <w:pPr>
        <w:numPr>
          <w:ilvl w:val="0"/>
          <w:numId w:val="6"/>
        </w:numPr>
        <w:spacing w:line="360" w:lineRule="auto"/>
        <w:ind w:hanging="720"/>
        <w:jc w:val="both"/>
        <w:rPr>
          <w:rFonts w:cs="Arial"/>
          <w:b/>
          <w:sz w:val="20"/>
          <w:szCs w:val="20"/>
        </w:rPr>
      </w:pPr>
      <w:r w:rsidRPr="009365A8">
        <w:rPr>
          <w:rFonts w:cs="Arial"/>
          <w:b/>
          <w:sz w:val="20"/>
          <w:szCs w:val="20"/>
        </w:rPr>
        <w:t xml:space="preserve"> Ειδικός εξοπλισμός</w:t>
      </w:r>
    </w:p>
    <w:p w14:paraId="5C2DB6EF" w14:textId="77777777" w:rsidR="00441AD8" w:rsidRPr="009365A8" w:rsidRDefault="00441AD8" w:rsidP="00441AD8">
      <w:pPr>
        <w:spacing w:line="360" w:lineRule="auto"/>
        <w:jc w:val="both"/>
        <w:rPr>
          <w:rFonts w:cs="Arial"/>
          <w:b/>
          <w:sz w:val="20"/>
          <w:szCs w:val="20"/>
        </w:rPr>
      </w:pPr>
    </w:p>
    <w:p w14:paraId="60CFD925" w14:textId="77777777" w:rsidR="00441AD8" w:rsidRPr="009365A8" w:rsidRDefault="00441AD8" w:rsidP="00441AD8">
      <w:pPr>
        <w:spacing w:line="360" w:lineRule="auto"/>
        <w:jc w:val="both"/>
        <w:rPr>
          <w:rFonts w:cs="Arial"/>
          <w:sz w:val="20"/>
          <w:szCs w:val="20"/>
        </w:rPr>
      </w:pPr>
      <w:r w:rsidRPr="009365A8">
        <w:rPr>
          <w:rFonts w:cs="Arial"/>
          <w:b/>
          <w:sz w:val="20"/>
          <w:szCs w:val="20"/>
        </w:rPr>
        <w:t xml:space="preserve">5.1 </w:t>
      </w:r>
      <w:r w:rsidRPr="009365A8">
        <w:rPr>
          <w:rFonts w:cs="Arial"/>
          <w:sz w:val="20"/>
          <w:szCs w:val="20"/>
        </w:rPr>
        <w:t xml:space="preserve">Για την αντιμετώπιση έκτακτων περιστατικών (όπως πχ. διαρροή) το όχημα πρέπει να διαθέτει: </w:t>
      </w:r>
    </w:p>
    <w:p w14:paraId="20CA56FB"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 xml:space="preserve">Πυροσβεστήρας 2kg ξηράς σκόνης, ο οποίος πρέπει να συντηρείται ετησίως και να διαθέτει ημερομηνία λήξης σε διακριτό σημείο </w:t>
      </w:r>
    </w:p>
    <w:p w14:paraId="0D779C4D"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Προειδοποιητικές πινακίδες</w:t>
      </w:r>
    </w:p>
    <w:p w14:paraId="40B3E388"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lastRenderedPageBreak/>
        <w:t>Γιλέκο με φωσφορίζοντα στοιχεία</w:t>
      </w:r>
    </w:p>
    <w:p w14:paraId="502C9CAA" w14:textId="77777777" w:rsidR="00441AD8" w:rsidRPr="009365A8" w:rsidRDefault="00441AD8" w:rsidP="00441AD8">
      <w:pPr>
        <w:numPr>
          <w:ilvl w:val="0"/>
          <w:numId w:val="7"/>
        </w:numPr>
        <w:spacing w:line="360" w:lineRule="auto"/>
        <w:ind w:left="0" w:firstLine="0"/>
        <w:jc w:val="both"/>
        <w:rPr>
          <w:rFonts w:cs="Arial"/>
          <w:sz w:val="20"/>
          <w:szCs w:val="20"/>
        </w:rPr>
      </w:pPr>
      <w:proofErr w:type="spellStart"/>
      <w:r w:rsidRPr="009365A8">
        <w:rPr>
          <w:rFonts w:cs="Arial"/>
          <w:sz w:val="20"/>
          <w:szCs w:val="20"/>
        </w:rPr>
        <w:t>Χιονοαλυσίδες</w:t>
      </w:r>
      <w:proofErr w:type="spellEnd"/>
    </w:p>
    <w:p w14:paraId="5A8311CE"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Κουτί πρώτων βοηθειών</w:t>
      </w:r>
    </w:p>
    <w:p w14:paraId="714EE2D3"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Απορροφητικό υλικό</w:t>
      </w:r>
    </w:p>
    <w:p w14:paraId="7A60B46E"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Νερό</w:t>
      </w:r>
    </w:p>
    <w:p w14:paraId="6AF6E2DC"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Απολυμαντικό με βάση το χλώριο</w:t>
      </w:r>
    </w:p>
    <w:p w14:paraId="1C69F85A"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Αντισηπτικό χεριών</w:t>
      </w:r>
    </w:p>
    <w:p w14:paraId="286953DD"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Κολλύριο ματιών</w:t>
      </w:r>
    </w:p>
    <w:p w14:paraId="6BC2FD7B"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Γάντια μιας χρήσεως</w:t>
      </w:r>
    </w:p>
    <w:p w14:paraId="32833A5E"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Γάντια για χρήση σε χαμηλές θερμοκρασίες</w:t>
      </w:r>
    </w:p>
    <w:p w14:paraId="6F62E42A"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Προστατευτικά γυαλιά</w:t>
      </w:r>
    </w:p>
    <w:p w14:paraId="3FD80C0E"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Μάσκα μιας χρήσης</w:t>
      </w:r>
    </w:p>
    <w:p w14:paraId="5E534508" w14:textId="77777777" w:rsidR="00441AD8" w:rsidRPr="009365A8" w:rsidRDefault="00441AD8" w:rsidP="00441AD8">
      <w:pPr>
        <w:numPr>
          <w:ilvl w:val="0"/>
          <w:numId w:val="7"/>
        </w:numPr>
        <w:spacing w:line="360" w:lineRule="auto"/>
        <w:ind w:left="0" w:firstLine="0"/>
        <w:jc w:val="both"/>
        <w:rPr>
          <w:rFonts w:cs="Arial"/>
          <w:sz w:val="20"/>
          <w:szCs w:val="20"/>
        </w:rPr>
      </w:pPr>
      <w:r w:rsidRPr="009365A8">
        <w:rPr>
          <w:rFonts w:cs="Arial"/>
          <w:sz w:val="20"/>
          <w:szCs w:val="20"/>
        </w:rPr>
        <w:t>Δοχείο κλινικών απορριμμάτων</w:t>
      </w:r>
    </w:p>
    <w:p w14:paraId="3B8C3CD7" w14:textId="77777777" w:rsidR="00441AD8" w:rsidRDefault="00441AD8" w:rsidP="00441AD8">
      <w:pPr>
        <w:jc w:val="both"/>
        <w:rPr>
          <w:rFonts w:ascii="Cambria" w:hAnsi="Cambria" w:cs="Arial"/>
          <w:b/>
          <w:sz w:val="24"/>
          <w:szCs w:val="24"/>
          <w:lang w:val="en-US"/>
        </w:rPr>
      </w:pPr>
    </w:p>
    <w:p w14:paraId="0E06E464" w14:textId="77777777" w:rsidR="00441AD8" w:rsidRPr="009365A8" w:rsidRDefault="00441AD8" w:rsidP="00441AD8">
      <w:pPr>
        <w:spacing w:line="360" w:lineRule="auto"/>
        <w:jc w:val="both"/>
        <w:rPr>
          <w:rFonts w:cs="Arial"/>
          <w:sz w:val="20"/>
          <w:szCs w:val="20"/>
        </w:rPr>
      </w:pPr>
      <w:r w:rsidRPr="009365A8">
        <w:rPr>
          <w:rFonts w:cs="Arial"/>
          <w:b/>
          <w:sz w:val="20"/>
          <w:szCs w:val="20"/>
        </w:rPr>
        <w:t>5.2</w:t>
      </w:r>
      <w:r w:rsidRPr="009365A8">
        <w:rPr>
          <w:rFonts w:cs="Arial"/>
          <w:sz w:val="20"/>
          <w:szCs w:val="20"/>
        </w:rPr>
        <w:t xml:space="preserve"> Για μεγαλύτερη ασφάλεια στην διακίνηση του βιολογικού υλικού και στην άμεση αντιμετώπιση επειγόντων περιστατικών συνίσταται η χρήση συστήματος GPS με δυνατότητα παρακολούθησης σε πραγματικό χρόνο τόσο της γεωγραφικής θέσης όσο και της θερμοκρασίας εσωτερικά των θαλάμων </w:t>
      </w:r>
      <w:proofErr w:type="spellStart"/>
      <w:r w:rsidRPr="009365A8">
        <w:rPr>
          <w:rFonts w:cs="Arial"/>
          <w:sz w:val="20"/>
          <w:szCs w:val="20"/>
        </w:rPr>
        <w:t>θερμοσυντηρήσης</w:t>
      </w:r>
      <w:proofErr w:type="spellEnd"/>
      <w:r w:rsidRPr="009365A8">
        <w:rPr>
          <w:rFonts w:cs="Arial"/>
          <w:sz w:val="20"/>
          <w:szCs w:val="20"/>
        </w:rPr>
        <w:t xml:space="preserve">. </w:t>
      </w:r>
    </w:p>
    <w:p w14:paraId="39749377" w14:textId="77777777" w:rsidR="00441AD8" w:rsidRPr="009365A8" w:rsidRDefault="00441AD8" w:rsidP="00441AD8">
      <w:pPr>
        <w:spacing w:line="360" w:lineRule="auto"/>
        <w:jc w:val="both"/>
        <w:rPr>
          <w:rFonts w:cs="Arial"/>
          <w:i/>
          <w:sz w:val="20"/>
          <w:szCs w:val="20"/>
        </w:rPr>
      </w:pPr>
      <w:r w:rsidRPr="009365A8">
        <w:rPr>
          <w:rFonts w:cs="Arial"/>
          <w:i/>
          <w:sz w:val="20"/>
          <w:szCs w:val="20"/>
        </w:rPr>
        <w:t xml:space="preserve">(Να κατατεθεί η σχετική εκτύπωση GPS που θα απεικονίζει τη γεωγραφική θέση του οχήματος και τις τέσσερις θερμοκρασίες των θαλάμων </w:t>
      </w:r>
      <w:proofErr w:type="spellStart"/>
      <w:r w:rsidRPr="009365A8">
        <w:rPr>
          <w:rFonts w:cs="Arial"/>
          <w:i/>
          <w:sz w:val="20"/>
          <w:szCs w:val="20"/>
        </w:rPr>
        <w:t>θερμοσυντήρησης</w:t>
      </w:r>
      <w:proofErr w:type="spellEnd"/>
      <w:r w:rsidRPr="009365A8">
        <w:rPr>
          <w:rFonts w:cs="Arial"/>
          <w:i/>
          <w:sz w:val="20"/>
          <w:szCs w:val="20"/>
        </w:rPr>
        <w:t xml:space="preserve">, των οχημάτων που πρόκειται να </w:t>
      </w:r>
      <w:proofErr w:type="spellStart"/>
      <w:r w:rsidRPr="009365A8">
        <w:rPr>
          <w:rFonts w:cs="Arial"/>
          <w:i/>
          <w:sz w:val="20"/>
          <w:szCs w:val="20"/>
        </w:rPr>
        <w:t>αναλαβουν</w:t>
      </w:r>
      <w:proofErr w:type="spellEnd"/>
      <w:r w:rsidRPr="009365A8">
        <w:rPr>
          <w:rFonts w:cs="Arial"/>
          <w:i/>
          <w:sz w:val="20"/>
          <w:szCs w:val="20"/>
        </w:rPr>
        <w:t xml:space="preserve"> το έργο)  </w:t>
      </w:r>
    </w:p>
    <w:p w14:paraId="484A0C7A" w14:textId="77777777" w:rsidR="00441AD8" w:rsidRDefault="00441AD8" w:rsidP="00441AD8">
      <w:pPr>
        <w:spacing w:line="360" w:lineRule="auto"/>
        <w:jc w:val="both"/>
        <w:rPr>
          <w:rFonts w:cs="Arial"/>
          <w:sz w:val="20"/>
          <w:szCs w:val="20"/>
        </w:rPr>
      </w:pPr>
    </w:p>
    <w:p w14:paraId="5BCD92C3" w14:textId="77777777" w:rsidR="00441AD8" w:rsidRDefault="00441AD8" w:rsidP="00441AD8">
      <w:pPr>
        <w:spacing w:line="360" w:lineRule="auto"/>
        <w:jc w:val="both"/>
        <w:rPr>
          <w:rFonts w:cs="Arial"/>
          <w:sz w:val="20"/>
          <w:szCs w:val="20"/>
        </w:rPr>
      </w:pPr>
    </w:p>
    <w:p w14:paraId="78843900" w14:textId="77777777" w:rsidR="00441AD8" w:rsidRDefault="00441AD8" w:rsidP="00441AD8">
      <w:pPr>
        <w:spacing w:line="360" w:lineRule="auto"/>
        <w:jc w:val="both"/>
        <w:rPr>
          <w:rFonts w:ascii="Cambria" w:hAnsi="Cambria" w:cs="Arial"/>
          <w:sz w:val="6"/>
          <w:szCs w:val="24"/>
        </w:rPr>
      </w:pPr>
    </w:p>
    <w:p w14:paraId="038BA000" w14:textId="77777777" w:rsidR="00441AD8" w:rsidRPr="009365A8" w:rsidRDefault="00441AD8" w:rsidP="00441AD8">
      <w:pPr>
        <w:spacing w:line="360" w:lineRule="auto"/>
        <w:jc w:val="both"/>
        <w:rPr>
          <w:rFonts w:cs="Arial"/>
          <w:b/>
          <w:sz w:val="20"/>
          <w:szCs w:val="20"/>
        </w:rPr>
      </w:pPr>
      <w:r>
        <w:rPr>
          <w:rFonts w:cs="Arial"/>
          <w:b/>
          <w:sz w:val="20"/>
          <w:szCs w:val="20"/>
        </w:rPr>
        <w:t xml:space="preserve">6.    </w:t>
      </w:r>
      <w:r w:rsidRPr="009365A8">
        <w:rPr>
          <w:rFonts w:cs="Arial"/>
          <w:b/>
          <w:sz w:val="20"/>
          <w:szCs w:val="20"/>
        </w:rPr>
        <w:t xml:space="preserve">Συσκευασία </w:t>
      </w:r>
    </w:p>
    <w:p w14:paraId="1E85E22A" w14:textId="77777777" w:rsidR="00441AD8" w:rsidRDefault="00441AD8" w:rsidP="00441AD8">
      <w:pPr>
        <w:spacing w:line="360" w:lineRule="auto"/>
        <w:jc w:val="both"/>
        <w:rPr>
          <w:rFonts w:cs="Arial"/>
          <w:b/>
          <w:sz w:val="20"/>
          <w:szCs w:val="20"/>
        </w:rPr>
      </w:pPr>
      <w:r w:rsidRPr="009365A8">
        <w:rPr>
          <w:rFonts w:cs="Arial"/>
          <w:b/>
          <w:sz w:val="20"/>
          <w:szCs w:val="20"/>
        </w:rPr>
        <w:t>6.1</w:t>
      </w:r>
      <w:r>
        <w:rPr>
          <w:rFonts w:cs="Arial"/>
          <w:b/>
          <w:sz w:val="20"/>
          <w:szCs w:val="20"/>
        </w:rPr>
        <w:t xml:space="preserve"> </w:t>
      </w:r>
      <w:proofErr w:type="spellStart"/>
      <w:r w:rsidRPr="009365A8">
        <w:rPr>
          <w:rFonts w:cs="Arial"/>
          <w:b/>
          <w:sz w:val="20"/>
          <w:szCs w:val="20"/>
        </w:rPr>
        <w:t>Moλυσματικά</w:t>
      </w:r>
      <w:proofErr w:type="spellEnd"/>
      <w:r w:rsidRPr="009365A8">
        <w:rPr>
          <w:rFonts w:cs="Arial"/>
          <w:b/>
          <w:sz w:val="20"/>
          <w:szCs w:val="20"/>
        </w:rPr>
        <w:t xml:space="preserve"> και διαγνωστικά Δείγματα</w:t>
      </w:r>
    </w:p>
    <w:p w14:paraId="114227A6" w14:textId="77777777" w:rsidR="00441AD8" w:rsidRPr="009365A8" w:rsidRDefault="00441AD8" w:rsidP="00441AD8">
      <w:pPr>
        <w:spacing w:line="360" w:lineRule="auto"/>
        <w:jc w:val="both"/>
        <w:rPr>
          <w:rFonts w:cs="Arial"/>
          <w:b/>
          <w:sz w:val="20"/>
          <w:szCs w:val="20"/>
        </w:rPr>
      </w:pPr>
    </w:p>
    <w:p w14:paraId="31F7BC3C" w14:textId="77777777" w:rsidR="00441AD8" w:rsidRPr="009365A8" w:rsidRDefault="00441AD8" w:rsidP="00441AD8">
      <w:pPr>
        <w:spacing w:line="360" w:lineRule="auto"/>
        <w:jc w:val="both"/>
        <w:rPr>
          <w:rFonts w:cs="Arial"/>
          <w:sz w:val="20"/>
          <w:szCs w:val="20"/>
        </w:rPr>
      </w:pPr>
      <w:r w:rsidRPr="009365A8">
        <w:rPr>
          <w:rFonts w:cs="Arial"/>
          <w:sz w:val="20"/>
          <w:szCs w:val="20"/>
        </w:rPr>
        <w:t xml:space="preserve">α. </w:t>
      </w:r>
      <w:proofErr w:type="spellStart"/>
      <w:r w:rsidRPr="009365A8">
        <w:rPr>
          <w:rFonts w:cs="Arial"/>
          <w:sz w:val="20"/>
          <w:szCs w:val="20"/>
        </w:rPr>
        <w:t>Πρωτοταγής</w:t>
      </w:r>
      <w:proofErr w:type="spellEnd"/>
      <w:r w:rsidRPr="009365A8">
        <w:rPr>
          <w:rFonts w:cs="Arial"/>
          <w:sz w:val="20"/>
          <w:szCs w:val="20"/>
        </w:rPr>
        <w:t xml:space="preserve"> συσκευασία / </w:t>
      </w:r>
      <w:proofErr w:type="spellStart"/>
      <w:r w:rsidRPr="009365A8">
        <w:rPr>
          <w:rFonts w:cs="Arial"/>
          <w:sz w:val="20"/>
          <w:szCs w:val="20"/>
        </w:rPr>
        <w:t>περιέκτης</w:t>
      </w:r>
      <w:proofErr w:type="spellEnd"/>
    </w:p>
    <w:p w14:paraId="07FD14BB" w14:textId="77777777" w:rsidR="00441AD8" w:rsidRPr="009365A8" w:rsidRDefault="00441AD8" w:rsidP="00441AD8">
      <w:pPr>
        <w:spacing w:line="360" w:lineRule="auto"/>
        <w:jc w:val="both"/>
        <w:rPr>
          <w:rFonts w:cs="Arial"/>
          <w:sz w:val="20"/>
          <w:szCs w:val="20"/>
        </w:rPr>
      </w:pPr>
      <w:r w:rsidRPr="009365A8">
        <w:rPr>
          <w:rFonts w:cs="Arial"/>
          <w:sz w:val="20"/>
          <w:szCs w:val="20"/>
        </w:rPr>
        <w:t xml:space="preserve">α.1 Μολυσματικό υλικό: Ο </w:t>
      </w:r>
      <w:proofErr w:type="spellStart"/>
      <w:r w:rsidRPr="009365A8">
        <w:rPr>
          <w:rFonts w:cs="Arial"/>
          <w:sz w:val="20"/>
          <w:szCs w:val="20"/>
        </w:rPr>
        <w:t>περιέκτης</w:t>
      </w:r>
      <w:proofErr w:type="spellEnd"/>
      <w:r w:rsidRPr="009365A8">
        <w:rPr>
          <w:rFonts w:cs="Arial"/>
          <w:sz w:val="20"/>
          <w:szCs w:val="20"/>
        </w:rPr>
        <w:t xml:space="preserve"> τοποθετείται σε πιστοποιημένο σάκο μιας χρήσεως, με ερμητικό και μόνιμο κλείσιμο, που ανοίγει μόνο με σχίσιμο προκειμένου να χρησιμοποιηθεί το δείγμα. Ο σάκος να έχει δύο θήκες μια για το δείγμα και μια για το συνοδευτικό παραπεμπτικό. </w:t>
      </w:r>
    </w:p>
    <w:p w14:paraId="1310EFA0" w14:textId="77777777" w:rsidR="00441AD8" w:rsidRPr="009365A8" w:rsidRDefault="00441AD8" w:rsidP="00441AD8">
      <w:pPr>
        <w:spacing w:line="360" w:lineRule="auto"/>
        <w:jc w:val="both"/>
        <w:rPr>
          <w:rFonts w:cs="Arial"/>
          <w:i/>
          <w:sz w:val="20"/>
          <w:szCs w:val="20"/>
          <w:u w:val="single"/>
        </w:rPr>
      </w:pPr>
      <w:r w:rsidRPr="009365A8">
        <w:rPr>
          <w:rFonts w:cs="Arial"/>
          <w:i/>
          <w:sz w:val="20"/>
          <w:szCs w:val="20"/>
        </w:rPr>
        <w:t xml:space="preserve">Σημείωση: </w:t>
      </w:r>
      <w:proofErr w:type="spellStart"/>
      <w:r w:rsidRPr="009365A8">
        <w:rPr>
          <w:rFonts w:cs="Arial"/>
          <w:i/>
          <w:sz w:val="20"/>
          <w:szCs w:val="20"/>
          <w:u w:val="single"/>
        </w:rPr>
        <w:t>To</w:t>
      </w:r>
      <w:proofErr w:type="spellEnd"/>
      <w:r w:rsidRPr="009365A8">
        <w:rPr>
          <w:rFonts w:cs="Arial"/>
          <w:i/>
          <w:sz w:val="20"/>
          <w:szCs w:val="20"/>
          <w:u w:val="single"/>
        </w:rPr>
        <w:t xml:space="preserve"> παραπεμπτικό δεν πρέπει να έρχεται σε άμεση επαφή με τον </w:t>
      </w:r>
      <w:proofErr w:type="spellStart"/>
      <w:r w:rsidRPr="009365A8">
        <w:rPr>
          <w:rFonts w:cs="Arial"/>
          <w:i/>
          <w:sz w:val="20"/>
          <w:szCs w:val="20"/>
          <w:u w:val="single"/>
        </w:rPr>
        <w:t>περιέκτη</w:t>
      </w:r>
      <w:proofErr w:type="spellEnd"/>
    </w:p>
    <w:p w14:paraId="0BC58E9E" w14:textId="77777777" w:rsidR="00441AD8" w:rsidRPr="009365A8" w:rsidRDefault="00441AD8" w:rsidP="00441AD8">
      <w:pPr>
        <w:spacing w:line="360" w:lineRule="auto"/>
        <w:jc w:val="both"/>
        <w:rPr>
          <w:rFonts w:cs="Arial"/>
          <w:i/>
          <w:sz w:val="20"/>
          <w:szCs w:val="20"/>
          <w:u w:val="single"/>
        </w:rPr>
      </w:pPr>
    </w:p>
    <w:p w14:paraId="34FCED6F" w14:textId="77777777" w:rsidR="00441AD8" w:rsidRPr="009365A8" w:rsidRDefault="00441AD8" w:rsidP="00441AD8">
      <w:pPr>
        <w:spacing w:after="120" w:line="360" w:lineRule="auto"/>
        <w:jc w:val="both"/>
        <w:rPr>
          <w:rFonts w:cs="Arial"/>
          <w:sz w:val="20"/>
          <w:szCs w:val="20"/>
        </w:rPr>
      </w:pPr>
      <w:r w:rsidRPr="009365A8">
        <w:rPr>
          <w:rFonts w:cs="Arial"/>
          <w:sz w:val="20"/>
          <w:szCs w:val="20"/>
        </w:rPr>
        <w:t xml:space="preserve">α.2 Δυνητικά μολυσματικό: Ως άνω. </w:t>
      </w:r>
    </w:p>
    <w:p w14:paraId="662D9157" w14:textId="77777777" w:rsidR="00441AD8" w:rsidRPr="009365A8" w:rsidRDefault="00441AD8" w:rsidP="00441AD8">
      <w:pPr>
        <w:spacing w:after="120" w:line="360" w:lineRule="auto"/>
        <w:jc w:val="both"/>
        <w:rPr>
          <w:rFonts w:cs="Arial"/>
          <w:sz w:val="20"/>
          <w:szCs w:val="20"/>
        </w:rPr>
      </w:pPr>
      <w:r w:rsidRPr="009365A8">
        <w:rPr>
          <w:rFonts w:cs="Arial"/>
          <w:sz w:val="20"/>
          <w:szCs w:val="20"/>
        </w:rPr>
        <w:t xml:space="preserve">Πολλοί περιέκτες μπορούν να τοποθετηθούν σε κοινή συσκευασία εάν και εφόσον είναι μερικώς απομονωμένοι μεταξύ τους. </w:t>
      </w:r>
    </w:p>
    <w:p w14:paraId="7D2DA486" w14:textId="77777777" w:rsidR="00441AD8" w:rsidRPr="009365A8" w:rsidRDefault="00441AD8" w:rsidP="00441AD8">
      <w:pPr>
        <w:spacing w:after="120" w:line="360" w:lineRule="auto"/>
        <w:jc w:val="both"/>
        <w:rPr>
          <w:rFonts w:cs="Arial"/>
          <w:sz w:val="20"/>
          <w:szCs w:val="20"/>
        </w:rPr>
      </w:pPr>
    </w:p>
    <w:p w14:paraId="5B0D946D" w14:textId="77777777" w:rsidR="00441AD8" w:rsidRPr="009365A8" w:rsidRDefault="00441AD8" w:rsidP="00441AD8">
      <w:pPr>
        <w:spacing w:after="120" w:line="360" w:lineRule="auto"/>
        <w:jc w:val="both"/>
        <w:rPr>
          <w:rFonts w:cs="Arial"/>
          <w:sz w:val="20"/>
          <w:szCs w:val="20"/>
        </w:rPr>
      </w:pPr>
      <w:r w:rsidRPr="009365A8">
        <w:rPr>
          <w:rFonts w:cs="Arial"/>
          <w:sz w:val="20"/>
          <w:szCs w:val="20"/>
        </w:rPr>
        <w:lastRenderedPageBreak/>
        <w:t xml:space="preserve">α.3 Σε περίπτωση μεταφοράς υγρού δείγματος, ο </w:t>
      </w:r>
      <w:proofErr w:type="spellStart"/>
      <w:r w:rsidRPr="009365A8">
        <w:rPr>
          <w:rFonts w:cs="Arial"/>
          <w:sz w:val="20"/>
          <w:szCs w:val="20"/>
        </w:rPr>
        <w:t>περιέκτης</w:t>
      </w:r>
      <w:proofErr w:type="spellEnd"/>
      <w:r w:rsidRPr="009365A8">
        <w:rPr>
          <w:rFonts w:cs="Arial"/>
          <w:sz w:val="20"/>
          <w:szCs w:val="20"/>
        </w:rPr>
        <w:t xml:space="preserve"> (είτε πρόκειται για μολυσματικό υλικό είτε για δυνητικά μολυσματικό) πρέπει να τυλίγεται αρχικά με επαρκή ποσότητα απορροφητικού υλικού ικανή να απορροφήσει όλο τον όγκο του μεταφερόμενου υγρού δείγματος και να το μετατρέψει σε </w:t>
      </w:r>
      <w:proofErr w:type="spellStart"/>
      <w:r w:rsidRPr="009365A8">
        <w:rPr>
          <w:rFonts w:cs="Arial"/>
          <w:sz w:val="20"/>
          <w:szCs w:val="20"/>
        </w:rPr>
        <w:t>γέλη</w:t>
      </w:r>
      <w:proofErr w:type="spellEnd"/>
      <w:r w:rsidRPr="009365A8">
        <w:rPr>
          <w:rFonts w:cs="Arial"/>
          <w:sz w:val="20"/>
          <w:szCs w:val="20"/>
        </w:rPr>
        <w:t xml:space="preserve">, σε περίπτωση ρήξης του </w:t>
      </w:r>
      <w:proofErr w:type="spellStart"/>
      <w:r w:rsidRPr="009365A8">
        <w:rPr>
          <w:rFonts w:cs="Arial"/>
          <w:sz w:val="20"/>
          <w:szCs w:val="20"/>
        </w:rPr>
        <w:t>περιέκτη</w:t>
      </w:r>
      <w:proofErr w:type="spellEnd"/>
      <w:r w:rsidRPr="009365A8">
        <w:rPr>
          <w:rFonts w:cs="Arial"/>
          <w:sz w:val="20"/>
          <w:szCs w:val="20"/>
        </w:rPr>
        <w:t xml:space="preserve">. </w:t>
      </w:r>
    </w:p>
    <w:p w14:paraId="3303FB3B" w14:textId="77777777" w:rsidR="00441AD8" w:rsidRPr="009365A8" w:rsidRDefault="00441AD8" w:rsidP="00441AD8">
      <w:pPr>
        <w:spacing w:after="120" w:line="360" w:lineRule="auto"/>
        <w:jc w:val="both"/>
        <w:rPr>
          <w:rFonts w:cs="Arial"/>
          <w:b/>
          <w:sz w:val="20"/>
          <w:szCs w:val="20"/>
        </w:rPr>
      </w:pPr>
    </w:p>
    <w:p w14:paraId="3AC9D3E9" w14:textId="77777777" w:rsidR="00441AD8" w:rsidRPr="009365A8" w:rsidRDefault="00441AD8" w:rsidP="00441AD8">
      <w:pPr>
        <w:spacing w:after="120" w:line="360" w:lineRule="auto"/>
        <w:jc w:val="both"/>
        <w:rPr>
          <w:rFonts w:cs="Arial"/>
          <w:sz w:val="20"/>
          <w:szCs w:val="20"/>
        </w:rPr>
      </w:pPr>
      <w:r w:rsidRPr="009365A8">
        <w:rPr>
          <w:rFonts w:cs="Arial"/>
          <w:sz w:val="20"/>
          <w:szCs w:val="20"/>
        </w:rPr>
        <w:t>β. Δευτεροταγής συσκευασία</w:t>
      </w:r>
    </w:p>
    <w:p w14:paraId="6BD36470" w14:textId="77777777" w:rsidR="00441AD8" w:rsidRPr="009365A8" w:rsidRDefault="00441AD8" w:rsidP="00441AD8">
      <w:pPr>
        <w:spacing w:after="120" w:line="360" w:lineRule="auto"/>
        <w:jc w:val="both"/>
        <w:rPr>
          <w:rFonts w:cs="Arial"/>
          <w:sz w:val="20"/>
          <w:szCs w:val="20"/>
        </w:rPr>
      </w:pPr>
      <w:r w:rsidRPr="009365A8">
        <w:rPr>
          <w:rFonts w:cs="Arial"/>
          <w:sz w:val="20"/>
          <w:szCs w:val="20"/>
        </w:rPr>
        <w:t xml:space="preserve">Στη συνέχεια ο </w:t>
      </w:r>
      <w:proofErr w:type="spellStart"/>
      <w:r w:rsidRPr="009365A8">
        <w:rPr>
          <w:rFonts w:cs="Arial"/>
          <w:sz w:val="20"/>
          <w:szCs w:val="20"/>
        </w:rPr>
        <w:t>περιέκτης</w:t>
      </w:r>
      <w:proofErr w:type="spellEnd"/>
      <w:r w:rsidRPr="009365A8">
        <w:rPr>
          <w:rFonts w:cs="Arial"/>
          <w:sz w:val="20"/>
          <w:szCs w:val="20"/>
        </w:rPr>
        <w:t xml:space="preserve"> ή οι περιέκτες τοποθετούνται σε ειδικό πιστοποιημένο δοχείο μεταφοράς πολλαπλών χρήσεων, με ερμητικό κλείσιμο και κατάλληλη αντοχή για την προστασία της ακεραιότητας του μεταφερόμενου βιολογικού υλικού. </w:t>
      </w:r>
    </w:p>
    <w:p w14:paraId="27C111E1" w14:textId="77777777" w:rsidR="00441AD8" w:rsidRPr="009365A8" w:rsidRDefault="00441AD8" w:rsidP="00441AD8">
      <w:pPr>
        <w:spacing w:after="120" w:line="360" w:lineRule="auto"/>
        <w:jc w:val="both"/>
        <w:rPr>
          <w:rFonts w:cs="Arial"/>
          <w:sz w:val="20"/>
          <w:szCs w:val="20"/>
        </w:rPr>
      </w:pPr>
      <w:r w:rsidRPr="009365A8">
        <w:rPr>
          <w:rFonts w:cs="Arial"/>
          <w:sz w:val="20"/>
          <w:szCs w:val="20"/>
        </w:rPr>
        <w:t>Όλες οι ανωτέρω συσκευασίες πρέπει να είναι πιστοποιημένες για την μεταφορά μολυσματικών και δυνητικά μολυσματικών ουσιών (διαγνωστικά) να έχουν αντοχή σε θερμοκρασίες -40</w:t>
      </w:r>
      <w:r w:rsidRPr="009365A8">
        <w:rPr>
          <w:rFonts w:hAnsi="Cambria" w:cs="Lucida Sans Unicode"/>
          <w:sz w:val="20"/>
          <w:szCs w:val="20"/>
        </w:rPr>
        <w:t>∘</w:t>
      </w:r>
      <w:r w:rsidRPr="009365A8">
        <w:rPr>
          <w:rFonts w:cs="Arial"/>
          <w:sz w:val="20"/>
          <w:szCs w:val="20"/>
        </w:rPr>
        <w:t>C έως 55</w:t>
      </w:r>
      <w:r w:rsidRPr="009365A8">
        <w:rPr>
          <w:rFonts w:hAnsi="Cambria" w:cs="Lucida Sans Unicode"/>
          <w:sz w:val="20"/>
          <w:szCs w:val="20"/>
        </w:rPr>
        <w:t>∘</w:t>
      </w:r>
      <w:r w:rsidRPr="009365A8">
        <w:rPr>
          <w:rFonts w:cs="Arial"/>
          <w:sz w:val="20"/>
          <w:szCs w:val="20"/>
        </w:rPr>
        <w:t>C και πίεση έως 95kPa και να φέρουν εξωτερικά σήμανση επικινδυνότητας (βιολογικά επικίνδυνο).</w:t>
      </w:r>
    </w:p>
    <w:p w14:paraId="34D79B83" w14:textId="77777777" w:rsidR="00441AD8" w:rsidRDefault="00441AD8" w:rsidP="00441AD8">
      <w:pPr>
        <w:spacing w:after="120"/>
        <w:jc w:val="both"/>
        <w:rPr>
          <w:rFonts w:ascii="Cambria" w:hAnsi="Cambria" w:cs="Arial"/>
          <w:b/>
          <w:sz w:val="24"/>
          <w:szCs w:val="24"/>
        </w:rPr>
      </w:pPr>
    </w:p>
    <w:p w14:paraId="4E75C1F6" w14:textId="77777777" w:rsidR="00441AD8" w:rsidRPr="009365A8" w:rsidRDefault="00441AD8" w:rsidP="00441AD8">
      <w:pPr>
        <w:spacing w:line="360" w:lineRule="auto"/>
        <w:jc w:val="both"/>
        <w:rPr>
          <w:rFonts w:cs="Arial"/>
          <w:b/>
          <w:sz w:val="20"/>
          <w:szCs w:val="20"/>
        </w:rPr>
      </w:pPr>
      <w:r w:rsidRPr="009365A8">
        <w:rPr>
          <w:rFonts w:cs="Arial"/>
          <w:b/>
          <w:sz w:val="20"/>
          <w:szCs w:val="20"/>
        </w:rPr>
        <w:t xml:space="preserve">6.2 Δείγματα αίματος για μοριακό και ορολογικό έλεγχο </w:t>
      </w:r>
    </w:p>
    <w:p w14:paraId="169EDE40" w14:textId="77777777" w:rsidR="00441AD8" w:rsidRPr="009365A8" w:rsidRDefault="00441AD8" w:rsidP="00441AD8">
      <w:pPr>
        <w:spacing w:line="360" w:lineRule="auto"/>
        <w:jc w:val="both"/>
        <w:rPr>
          <w:rFonts w:cs="Arial"/>
          <w:b/>
          <w:sz w:val="20"/>
          <w:szCs w:val="20"/>
        </w:rPr>
      </w:pPr>
    </w:p>
    <w:p w14:paraId="67C0F598" w14:textId="77777777" w:rsidR="00441AD8" w:rsidRPr="009365A8" w:rsidRDefault="00441AD8" w:rsidP="00441AD8">
      <w:pPr>
        <w:spacing w:line="360" w:lineRule="auto"/>
        <w:jc w:val="both"/>
        <w:rPr>
          <w:rFonts w:cs="Arial"/>
          <w:sz w:val="20"/>
          <w:szCs w:val="20"/>
        </w:rPr>
      </w:pPr>
      <w:r w:rsidRPr="009365A8">
        <w:rPr>
          <w:rFonts w:cs="Arial"/>
          <w:sz w:val="20"/>
          <w:szCs w:val="20"/>
        </w:rPr>
        <w:t xml:space="preserve">Οι περιέκτες των δειγμάτων (σωληνάρια) τοποθετούνται σε  στεγανό δοχείο πολλαπλών χρήσεων με ερμητικό κλείσιμο και κατάλληλη αντοχή για την προστασία της ακεραιότητας του μεταφερόμενου βιολογικού υλικού. Τα σωληνάρια πρέπει να μεταφέρονται σε όρθια θέση καθ’ όλη τη διάρκεια της μεταφοράς και να αποφεύγονται οι αναταράξεις. Εντός της δευτεροταγούς συσκευασίας πρέπει να υπάρχει επαρκή ποσότητα απορροφητικού υλικού ώστε σε περίπτωση διάρρηξης του αρχικού </w:t>
      </w:r>
      <w:proofErr w:type="spellStart"/>
      <w:r w:rsidRPr="009365A8">
        <w:rPr>
          <w:rFonts w:cs="Arial"/>
          <w:sz w:val="20"/>
          <w:szCs w:val="20"/>
        </w:rPr>
        <w:t>περιέκτη</w:t>
      </w:r>
      <w:proofErr w:type="spellEnd"/>
      <w:r w:rsidRPr="009365A8">
        <w:rPr>
          <w:rFonts w:cs="Arial"/>
          <w:sz w:val="20"/>
          <w:szCs w:val="20"/>
        </w:rPr>
        <w:t xml:space="preserve"> να </w:t>
      </w:r>
      <w:proofErr w:type="spellStart"/>
      <w:r w:rsidRPr="009365A8">
        <w:rPr>
          <w:rFonts w:cs="Arial"/>
          <w:sz w:val="20"/>
          <w:szCs w:val="20"/>
        </w:rPr>
        <w:t>απορροφηθεί</w:t>
      </w:r>
      <w:proofErr w:type="spellEnd"/>
      <w:r w:rsidRPr="009365A8">
        <w:rPr>
          <w:rFonts w:cs="Arial"/>
          <w:sz w:val="20"/>
          <w:szCs w:val="20"/>
        </w:rPr>
        <w:t xml:space="preserve"> όλη η ποσότητα βιολογικού υλικού που απελευθερώθηκε. Σε περίπτωση διαρροής το δοχείο επαναχρησιμοποιείται αφού έχει </w:t>
      </w:r>
      <w:proofErr w:type="spellStart"/>
      <w:r w:rsidRPr="009365A8">
        <w:rPr>
          <w:rFonts w:cs="Arial"/>
          <w:sz w:val="20"/>
          <w:szCs w:val="20"/>
        </w:rPr>
        <w:t>απολυμανθεί</w:t>
      </w:r>
      <w:proofErr w:type="spellEnd"/>
      <w:r w:rsidRPr="009365A8">
        <w:rPr>
          <w:rFonts w:cs="Arial"/>
          <w:sz w:val="20"/>
          <w:szCs w:val="20"/>
        </w:rPr>
        <w:t xml:space="preserve"> διεξοδικά.</w:t>
      </w:r>
    </w:p>
    <w:p w14:paraId="709AB8D5" w14:textId="77777777" w:rsidR="00441AD8" w:rsidRDefault="00441AD8" w:rsidP="00441AD8">
      <w:pPr>
        <w:jc w:val="both"/>
        <w:rPr>
          <w:rFonts w:ascii="Cambria" w:hAnsi="Cambria" w:cs="Arial"/>
          <w:i/>
          <w:sz w:val="24"/>
          <w:szCs w:val="24"/>
        </w:rPr>
      </w:pPr>
    </w:p>
    <w:p w14:paraId="7AB1C3CE" w14:textId="77777777" w:rsidR="00441AD8" w:rsidRPr="009365A8" w:rsidRDefault="00441AD8" w:rsidP="00441AD8">
      <w:pPr>
        <w:spacing w:line="360" w:lineRule="auto"/>
        <w:jc w:val="both"/>
        <w:rPr>
          <w:rFonts w:cs="Arial"/>
          <w:b/>
          <w:sz w:val="20"/>
          <w:szCs w:val="20"/>
        </w:rPr>
      </w:pPr>
      <w:r w:rsidRPr="009365A8">
        <w:rPr>
          <w:rFonts w:cs="Arial"/>
          <w:b/>
          <w:sz w:val="20"/>
          <w:szCs w:val="20"/>
        </w:rPr>
        <w:t>7.</w:t>
      </w:r>
      <w:r w:rsidRPr="009365A8">
        <w:rPr>
          <w:rFonts w:cs="Arial"/>
          <w:b/>
          <w:sz w:val="20"/>
          <w:szCs w:val="20"/>
        </w:rPr>
        <w:tab/>
        <w:t xml:space="preserve">Έγγραφα μεταφοράς </w:t>
      </w:r>
    </w:p>
    <w:p w14:paraId="10B19C91" w14:textId="77777777" w:rsidR="00441AD8" w:rsidRPr="009365A8" w:rsidRDefault="00441AD8" w:rsidP="00441AD8">
      <w:pPr>
        <w:spacing w:line="360" w:lineRule="auto"/>
        <w:jc w:val="both"/>
        <w:rPr>
          <w:rFonts w:cs="Arial"/>
          <w:sz w:val="20"/>
          <w:szCs w:val="20"/>
        </w:rPr>
      </w:pPr>
      <w:r w:rsidRPr="009365A8">
        <w:rPr>
          <w:rFonts w:cs="Arial"/>
          <w:sz w:val="20"/>
          <w:szCs w:val="20"/>
        </w:rPr>
        <w:t xml:space="preserve">Η εταιρεία μεταφοράς να εκδίδει με ευθύνη της οποιαδήποτε παραστατικά, φορτωτικές και άλλα απαραίτητα έντυπα σε ηλεκτρονική ή έντυπη μορφή. Απαραίτητα έγγραφα για την ασφαλή διακίνηση βιολογικού υλικού: </w:t>
      </w:r>
    </w:p>
    <w:p w14:paraId="08D01B5B" w14:textId="77777777" w:rsidR="00441AD8" w:rsidRPr="009365A8" w:rsidRDefault="00441AD8" w:rsidP="00441AD8">
      <w:pPr>
        <w:numPr>
          <w:ilvl w:val="0"/>
          <w:numId w:val="8"/>
        </w:numPr>
        <w:spacing w:after="120" w:line="360" w:lineRule="auto"/>
        <w:ind w:left="0" w:firstLine="0"/>
        <w:jc w:val="both"/>
        <w:rPr>
          <w:rFonts w:cs="Arial"/>
          <w:sz w:val="20"/>
          <w:szCs w:val="20"/>
        </w:rPr>
      </w:pPr>
      <w:r w:rsidRPr="009365A8">
        <w:rPr>
          <w:rFonts w:cs="Arial"/>
          <w:sz w:val="20"/>
          <w:szCs w:val="20"/>
        </w:rPr>
        <w:t xml:space="preserve">Ειδικό τριπλότυπο μεταφοράς, στο οποίο να αναφέρονται τα πλήρη στοιχεία αποστολέα και παραλήπτη, είδος/ποσότητα/όγκος/ θερμοκρασία του μεταφερόμενου βιολογικού υλικού. Στην περίπτωση μεταφοράς μολυσματικών και δυνητικά μολυσματικών υλικών το τριπλότυπο πρέπει να αναφέρει την συσκευασία και την κατηγοριοποίηση του βιολογικού υλικού με βάση την νομοθεσία περί επικινδυνότητας.  </w:t>
      </w:r>
    </w:p>
    <w:p w14:paraId="32B619C6" w14:textId="77777777" w:rsidR="00441AD8" w:rsidRPr="009365A8" w:rsidRDefault="00441AD8" w:rsidP="00441AD8">
      <w:pPr>
        <w:numPr>
          <w:ilvl w:val="0"/>
          <w:numId w:val="8"/>
        </w:numPr>
        <w:spacing w:after="120" w:line="360" w:lineRule="auto"/>
        <w:ind w:left="0" w:firstLine="0"/>
        <w:jc w:val="both"/>
        <w:rPr>
          <w:rFonts w:cs="Arial"/>
          <w:sz w:val="20"/>
          <w:szCs w:val="20"/>
        </w:rPr>
      </w:pPr>
      <w:r w:rsidRPr="009365A8">
        <w:rPr>
          <w:rFonts w:cs="Arial"/>
          <w:sz w:val="20"/>
          <w:szCs w:val="20"/>
        </w:rPr>
        <w:t>Δελτίο ατυχήματος</w:t>
      </w:r>
    </w:p>
    <w:p w14:paraId="0F077EC0" w14:textId="77777777" w:rsidR="00441AD8" w:rsidRPr="009365A8" w:rsidRDefault="00441AD8" w:rsidP="00441AD8">
      <w:pPr>
        <w:numPr>
          <w:ilvl w:val="0"/>
          <w:numId w:val="8"/>
        </w:numPr>
        <w:spacing w:after="120" w:line="360" w:lineRule="auto"/>
        <w:ind w:left="0" w:firstLine="0"/>
        <w:jc w:val="both"/>
        <w:rPr>
          <w:rFonts w:cs="Arial"/>
          <w:sz w:val="20"/>
          <w:szCs w:val="20"/>
        </w:rPr>
      </w:pPr>
      <w:r w:rsidRPr="009365A8">
        <w:rPr>
          <w:rFonts w:cs="Arial"/>
          <w:sz w:val="20"/>
          <w:szCs w:val="20"/>
        </w:rPr>
        <w:t>Γραπτές οδηγίες φόρτωσης, μεταφοράς και εκφόρτωσης</w:t>
      </w:r>
    </w:p>
    <w:p w14:paraId="2D96399C" w14:textId="77777777" w:rsidR="00441AD8" w:rsidRPr="009365A8" w:rsidRDefault="00441AD8" w:rsidP="00441AD8">
      <w:pPr>
        <w:numPr>
          <w:ilvl w:val="0"/>
          <w:numId w:val="8"/>
        </w:numPr>
        <w:spacing w:line="360" w:lineRule="auto"/>
        <w:ind w:left="0" w:firstLine="0"/>
        <w:jc w:val="both"/>
        <w:rPr>
          <w:rFonts w:cs="Arial"/>
          <w:sz w:val="20"/>
          <w:szCs w:val="20"/>
        </w:rPr>
      </w:pPr>
      <w:r w:rsidRPr="009365A8">
        <w:rPr>
          <w:rFonts w:cs="Arial"/>
          <w:sz w:val="20"/>
          <w:szCs w:val="20"/>
        </w:rPr>
        <w:t>Πιστοποιητικό εκπαίδευσης κατά ADR του οδηγού</w:t>
      </w:r>
    </w:p>
    <w:p w14:paraId="772CCF70" w14:textId="77777777" w:rsidR="00441AD8" w:rsidRPr="009365A8" w:rsidRDefault="00441AD8" w:rsidP="00441AD8">
      <w:pPr>
        <w:spacing w:line="360" w:lineRule="auto"/>
        <w:jc w:val="both"/>
        <w:rPr>
          <w:rFonts w:cs="Arial"/>
          <w:sz w:val="20"/>
          <w:szCs w:val="20"/>
        </w:rPr>
      </w:pPr>
    </w:p>
    <w:p w14:paraId="0D1EFD9E" w14:textId="77777777" w:rsidR="00441AD8" w:rsidRPr="009365A8" w:rsidRDefault="00441AD8" w:rsidP="00441AD8">
      <w:pPr>
        <w:spacing w:line="360" w:lineRule="auto"/>
        <w:jc w:val="both"/>
        <w:rPr>
          <w:rFonts w:cs="Arial"/>
          <w:i/>
          <w:sz w:val="20"/>
          <w:szCs w:val="20"/>
        </w:rPr>
      </w:pPr>
      <w:r w:rsidRPr="009365A8">
        <w:rPr>
          <w:rFonts w:cs="Arial"/>
          <w:i/>
          <w:sz w:val="20"/>
          <w:szCs w:val="20"/>
        </w:rPr>
        <w:t>(Να κατατεθούν τα σχετικά αποδεικτικά)</w:t>
      </w:r>
    </w:p>
    <w:p w14:paraId="78F448AC" w14:textId="77777777" w:rsidR="00441AD8" w:rsidRDefault="00441AD8" w:rsidP="00441AD8">
      <w:pPr>
        <w:jc w:val="both"/>
        <w:rPr>
          <w:rFonts w:ascii="Cambria" w:hAnsi="Cambria" w:cs="Arial"/>
          <w:i/>
          <w:sz w:val="8"/>
          <w:szCs w:val="24"/>
        </w:rPr>
      </w:pPr>
    </w:p>
    <w:p w14:paraId="4E94EA1E" w14:textId="77777777" w:rsidR="00441AD8" w:rsidRDefault="00441AD8" w:rsidP="00441AD8">
      <w:pPr>
        <w:jc w:val="both"/>
        <w:rPr>
          <w:rFonts w:ascii="Cambria" w:hAnsi="Cambria" w:cs="Arial"/>
          <w:i/>
          <w:sz w:val="8"/>
          <w:szCs w:val="24"/>
        </w:rPr>
      </w:pPr>
    </w:p>
    <w:p w14:paraId="41E64FA6" w14:textId="77777777" w:rsidR="00441AD8" w:rsidRDefault="00441AD8" w:rsidP="00441AD8">
      <w:pPr>
        <w:jc w:val="both"/>
        <w:rPr>
          <w:rFonts w:ascii="Cambria" w:hAnsi="Cambria" w:cs="Arial"/>
          <w:i/>
          <w:sz w:val="8"/>
          <w:szCs w:val="24"/>
        </w:rPr>
      </w:pPr>
    </w:p>
    <w:p w14:paraId="3B8A6979" w14:textId="77777777" w:rsidR="00441AD8" w:rsidRDefault="00441AD8" w:rsidP="00441AD8">
      <w:pPr>
        <w:jc w:val="both"/>
        <w:rPr>
          <w:rFonts w:ascii="Cambria" w:hAnsi="Cambria" w:cs="Arial"/>
          <w:i/>
          <w:sz w:val="8"/>
          <w:szCs w:val="24"/>
        </w:rPr>
      </w:pPr>
    </w:p>
    <w:p w14:paraId="47FD1C73" w14:textId="77777777" w:rsidR="00441AD8" w:rsidRDefault="00441AD8" w:rsidP="00441AD8">
      <w:pPr>
        <w:jc w:val="both"/>
        <w:rPr>
          <w:rFonts w:ascii="Cambria" w:hAnsi="Cambria" w:cs="Arial"/>
          <w:i/>
          <w:sz w:val="8"/>
          <w:szCs w:val="24"/>
        </w:rPr>
      </w:pPr>
    </w:p>
    <w:p w14:paraId="54394B48" w14:textId="77777777" w:rsidR="00441AD8" w:rsidRPr="009365A8" w:rsidRDefault="00441AD8" w:rsidP="00441AD8">
      <w:pPr>
        <w:numPr>
          <w:ilvl w:val="0"/>
          <w:numId w:val="9"/>
        </w:numPr>
        <w:spacing w:line="360" w:lineRule="auto"/>
        <w:ind w:left="0" w:firstLine="0"/>
        <w:jc w:val="both"/>
        <w:rPr>
          <w:rFonts w:cs="Arial"/>
          <w:b/>
          <w:sz w:val="20"/>
          <w:szCs w:val="20"/>
        </w:rPr>
      </w:pPr>
      <w:r w:rsidRPr="009365A8">
        <w:rPr>
          <w:rFonts w:cs="Arial"/>
          <w:b/>
          <w:sz w:val="20"/>
          <w:szCs w:val="20"/>
        </w:rPr>
        <w:t>Προσωπικό μεταφοράς</w:t>
      </w:r>
    </w:p>
    <w:p w14:paraId="3509EB63" w14:textId="77777777" w:rsidR="00441AD8" w:rsidRPr="009365A8" w:rsidRDefault="00441AD8" w:rsidP="00441AD8">
      <w:pPr>
        <w:spacing w:line="360" w:lineRule="auto"/>
        <w:jc w:val="both"/>
        <w:rPr>
          <w:rFonts w:cs="Arial"/>
          <w:sz w:val="20"/>
          <w:szCs w:val="20"/>
        </w:rPr>
      </w:pPr>
      <w:r w:rsidRPr="009365A8">
        <w:rPr>
          <w:rFonts w:cs="Arial"/>
          <w:sz w:val="20"/>
          <w:szCs w:val="20"/>
        </w:rPr>
        <w:t xml:space="preserve">Ο ανάδοχος πρέπει να διαθέτει επαρκή προσωπικό κατάλληλα εκπαιδευμένο για το είδος του έργου .Το υπεύθυνο προσωπικό για την μεταφορά βιολογικού υλικού να είναι έμπειρο και εξειδικευμένο στις μεταφορές βιολογικού υλικού. Η εκπαίδευση του πρέπει να περιλαμβάνει: </w:t>
      </w:r>
    </w:p>
    <w:p w14:paraId="589813D3" w14:textId="77777777" w:rsidR="00441AD8" w:rsidRPr="009365A8" w:rsidRDefault="00441AD8" w:rsidP="00441AD8">
      <w:pPr>
        <w:numPr>
          <w:ilvl w:val="0"/>
          <w:numId w:val="10"/>
        </w:numPr>
        <w:spacing w:line="360" w:lineRule="auto"/>
        <w:ind w:left="0" w:firstLine="0"/>
        <w:jc w:val="both"/>
        <w:rPr>
          <w:rFonts w:cs="Arial"/>
          <w:sz w:val="20"/>
          <w:szCs w:val="20"/>
        </w:rPr>
      </w:pPr>
      <w:r w:rsidRPr="009365A8">
        <w:rPr>
          <w:rFonts w:cs="Arial"/>
          <w:sz w:val="20"/>
          <w:szCs w:val="20"/>
        </w:rPr>
        <w:t>Την συνεχή του επιμόρφωση με βάση την ισχύουσα Νομοθεσία για τη μεταφορά επικίνδυνων ουσιών και τη σχετική πιστοποίηση του από το Υπουργείο Μεταφορών</w:t>
      </w:r>
    </w:p>
    <w:p w14:paraId="5D3D5DD7" w14:textId="77777777" w:rsidR="00441AD8" w:rsidRPr="009365A8" w:rsidRDefault="00441AD8" w:rsidP="00441AD8">
      <w:pPr>
        <w:numPr>
          <w:ilvl w:val="0"/>
          <w:numId w:val="10"/>
        </w:numPr>
        <w:spacing w:line="360" w:lineRule="auto"/>
        <w:ind w:left="0" w:firstLine="0"/>
        <w:jc w:val="both"/>
        <w:rPr>
          <w:rFonts w:cs="Arial"/>
          <w:sz w:val="20"/>
          <w:szCs w:val="20"/>
        </w:rPr>
      </w:pPr>
      <w:r w:rsidRPr="009365A8">
        <w:rPr>
          <w:rFonts w:cs="Arial"/>
          <w:sz w:val="20"/>
          <w:szCs w:val="20"/>
        </w:rPr>
        <w:t>Τις συνθήκες χειρισμού, μεταφοράς και θερμοκρασίας ανά είδος βιολογικού υλικού</w:t>
      </w:r>
    </w:p>
    <w:p w14:paraId="1645F94B" w14:textId="77777777" w:rsidR="00441AD8" w:rsidRPr="009365A8" w:rsidRDefault="00441AD8" w:rsidP="00441AD8">
      <w:pPr>
        <w:numPr>
          <w:ilvl w:val="0"/>
          <w:numId w:val="10"/>
        </w:numPr>
        <w:spacing w:line="360" w:lineRule="auto"/>
        <w:ind w:left="0" w:firstLine="0"/>
        <w:jc w:val="both"/>
        <w:rPr>
          <w:rFonts w:cs="Arial"/>
          <w:sz w:val="20"/>
          <w:szCs w:val="20"/>
        </w:rPr>
      </w:pPr>
      <w:r w:rsidRPr="009365A8">
        <w:rPr>
          <w:rFonts w:cs="Arial"/>
          <w:sz w:val="20"/>
          <w:szCs w:val="20"/>
        </w:rPr>
        <w:t>Τους κανόνες Υγιεινής και Ασφάλειας που πρέπει να τηρούν</w:t>
      </w:r>
    </w:p>
    <w:p w14:paraId="15797336" w14:textId="77777777" w:rsidR="00441AD8" w:rsidRPr="009365A8" w:rsidRDefault="00441AD8" w:rsidP="00441AD8">
      <w:pPr>
        <w:numPr>
          <w:ilvl w:val="0"/>
          <w:numId w:val="10"/>
        </w:numPr>
        <w:spacing w:line="360" w:lineRule="auto"/>
        <w:ind w:left="0" w:firstLine="0"/>
        <w:jc w:val="both"/>
        <w:rPr>
          <w:rFonts w:cs="Arial"/>
          <w:sz w:val="20"/>
          <w:szCs w:val="20"/>
          <w:u w:val="single"/>
        </w:rPr>
      </w:pPr>
      <w:r w:rsidRPr="009365A8">
        <w:rPr>
          <w:rFonts w:cs="Arial"/>
          <w:sz w:val="20"/>
          <w:szCs w:val="20"/>
        </w:rPr>
        <w:t xml:space="preserve">Τους εκτιμώμενους κινδύνους κατά την μεταφορά κάθε κατηγορίας βιολογικού υλικού καθώς και την διαδικασία αντιμετώπισης έκτακτων περιστατικών που δύναται να προκύψουν από αυτούς τους κινδύνους.  </w:t>
      </w:r>
    </w:p>
    <w:p w14:paraId="6F45A499" w14:textId="77777777" w:rsidR="00441AD8" w:rsidRPr="009365A8" w:rsidRDefault="00441AD8" w:rsidP="00441AD8">
      <w:pPr>
        <w:spacing w:line="360" w:lineRule="auto"/>
        <w:jc w:val="both"/>
        <w:rPr>
          <w:rFonts w:cs="Arial"/>
          <w:i/>
          <w:sz w:val="20"/>
          <w:szCs w:val="20"/>
          <w:u w:val="single"/>
        </w:rPr>
      </w:pPr>
      <w:r w:rsidRPr="009365A8">
        <w:rPr>
          <w:rFonts w:cs="Arial"/>
          <w:i/>
          <w:sz w:val="20"/>
          <w:szCs w:val="20"/>
        </w:rPr>
        <w:t>(Να κατατεθούν τα αντίστοιχα πιστοποιητικά εκπαίδευσης)</w:t>
      </w:r>
    </w:p>
    <w:p w14:paraId="5DC87472" w14:textId="77777777" w:rsidR="00441AD8" w:rsidRPr="009365A8" w:rsidRDefault="00441AD8" w:rsidP="00441AD8">
      <w:pPr>
        <w:spacing w:line="360" w:lineRule="auto"/>
        <w:jc w:val="both"/>
        <w:rPr>
          <w:rFonts w:cs="Arial"/>
          <w:sz w:val="20"/>
          <w:szCs w:val="20"/>
        </w:rPr>
      </w:pPr>
    </w:p>
    <w:p w14:paraId="6E2824C9" w14:textId="77777777" w:rsidR="00441AD8" w:rsidRPr="009365A8" w:rsidRDefault="00441AD8" w:rsidP="00441AD8">
      <w:pPr>
        <w:spacing w:line="360" w:lineRule="auto"/>
        <w:jc w:val="both"/>
        <w:rPr>
          <w:rFonts w:cs="Arial"/>
          <w:sz w:val="20"/>
          <w:szCs w:val="20"/>
        </w:rPr>
      </w:pPr>
    </w:p>
    <w:p w14:paraId="15181807" w14:textId="77777777" w:rsidR="00441AD8" w:rsidRDefault="00441AD8" w:rsidP="00441AD8">
      <w:pPr>
        <w:jc w:val="both"/>
        <w:rPr>
          <w:rFonts w:ascii="Cambria" w:hAnsi="Cambria" w:cs="Arial"/>
          <w:szCs w:val="24"/>
        </w:rPr>
      </w:pPr>
    </w:p>
    <w:p w14:paraId="585E7253" w14:textId="77777777" w:rsidR="00441AD8" w:rsidRDefault="00441AD8" w:rsidP="00441AD8">
      <w:pPr>
        <w:jc w:val="both"/>
        <w:rPr>
          <w:rFonts w:ascii="Cambria" w:hAnsi="Cambria" w:cs="Arial"/>
          <w:szCs w:val="24"/>
        </w:rPr>
      </w:pPr>
    </w:p>
    <w:p w14:paraId="3A54B351" w14:textId="77777777" w:rsidR="00441AD8" w:rsidRDefault="00441AD8" w:rsidP="00441AD8">
      <w:pPr>
        <w:jc w:val="both"/>
        <w:rPr>
          <w:rFonts w:ascii="Cambria" w:hAnsi="Cambria" w:cs="Arial"/>
          <w:szCs w:val="24"/>
        </w:rPr>
      </w:pPr>
    </w:p>
    <w:p w14:paraId="5E700A1C" w14:textId="77777777" w:rsidR="00441AD8" w:rsidRDefault="00441AD8" w:rsidP="00441AD8">
      <w:pPr>
        <w:jc w:val="both"/>
        <w:rPr>
          <w:rFonts w:ascii="Cambria" w:hAnsi="Cambria" w:cs="Arial"/>
          <w:szCs w:val="24"/>
        </w:rPr>
      </w:pPr>
    </w:p>
    <w:p w14:paraId="0B40AC4B" w14:textId="77777777" w:rsidR="00441AD8" w:rsidRDefault="00441AD8" w:rsidP="00441AD8">
      <w:pPr>
        <w:jc w:val="both"/>
        <w:rPr>
          <w:rFonts w:ascii="Cambria" w:hAnsi="Cambria" w:cs="Arial"/>
          <w:szCs w:val="24"/>
        </w:rPr>
      </w:pPr>
    </w:p>
    <w:p w14:paraId="4B1E5DBC" w14:textId="77777777" w:rsidR="00441AD8" w:rsidRDefault="00441AD8" w:rsidP="00441AD8">
      <w:pPr>
        <w:jc w:val="both"/>
        <w:rPr>
          <w:rFonts w:ascii="Cambria" w:hAnsi="Cambria" w:cs="Arial"/>
          <w:szCs w:val="24"/>
        </w:rPr>
      </w:pPr>
    </w:p>
    <w:p w14:paraId="66FEE0BE" w14:textId="77777777" w:rsidR="00441AD8" w:rsidRDefault="00441AD8" w:rsidP="00441AD8">
      <w:pPr>
        <w:jc w:val="both"/>
        <w:rPr>
          <w:rFonts w:ascii="Cambria" w:hAnsi="Cambria" w:cs="Arial"/>
          <w:szCs w:val="24"/>
        </w:rPr>
      </w:pPr>
    </w:p>
    <w:p w14:paraId="5B00C4FE" w14:textId="77777777" w:rsidR="00441AD8" w:rsidRDefault="00441AD8" w:rsidP="00441AD8">
      <w:pPr>
        <w:jc w:val="both"/>
        <w:rPr>
          <w:rFonts w:ascii="Cambria" w:hAnsi="Cambria" w:cs="Arial"/>
          <w:szCs w:val="24"/>
        </w:rPr>
      </w:pPr>
    </w:p>
    <w:p w14:paraId="47923AA9" w14:textId="77777777" w:rsidR="00441AD8" w:rsidRDefault="00441AD8" w:rsidP="00441AD8">
      <w:pPr>
        <w:jc w:val="both"/>
        <w:rPr>
          <w:rFonts w:ascii="Cambria" w:hAnsi="Cambria" w:cs="Arial"/>
          <w:szCs w:val="24"/>
        </w:rPr>
      </w:pPr>
    </w:p>
    <w:p w14:paraId="4FE13EEF" w14:textId="77777777" w:rsidR="00441AD8" w:rsidRDefault="00441AD8" w:rsidP="00441AD8">
      <w:pPr>
        <w:jc w:val="both"/>
        <w:rPr>
          <w:rFonts w:ascii="Cambria" w:hAnsi="Cambria" w:cs="Arial"/>
          <w:szCs w:val="24"/>
        </w:rPr>
      </w:pPr>
    </w:p>
    <w:p w14:paraId="0F3832FD" w14:textId="77777777" w:rsidR="00441AD8" w:rsidRDefault="00441AD8" w:rsidP="00441AD8">
      <w:pPr>
        <w:jc w:val="both"/>
        <w:rPr>
          <w:rFonts w:ascii="Cambria" w:eastAsia="Calibri" w:hAnsi="Cambria" w:cs="Arial"/>
          <w:i/>
          <w:sz w:val="24"/>
          <w:szCs w:val="24"/>
        </w:rPr>
      </w:pPr>
    </w:p>
    <w:p w14:paraId="7A08D76B" w14:textId="77777777" w:rsidR="00441AD8" w:rsidRDefault="00441AD8" w:rsidP="00441AD8">
      <w:pPr>
        <w:jc w:val="both"/>
        <w:rPr>
          <w:rFonts w:ascii="Cambria" w:eastAsia="Calibri" w:hAnsi="Cambria" w:cs="Arial"/>
          <w:i/>
          <w:sz w:val="24"/>
          <w:szCs w:val="24"/>
        </w:rPr>
      </w:pPr>
    </w:p>
    <w:p w14:paraId="403D16F6" w14:textId="77777777" w:rsidR="00441AD8" w:rsidRDefault="00441AD8" w:rsidP="00441AD8">
      <w:pPr>
        <w:jc w:val="both"/>
        <w:rPr>
          <w:rFonts w:ascii="Cambria" w:eastAsia="Calibri" w:hAnsi="Cambria" w:cs="Arial"/>
          <w:i/>
          <w:sz w:val="24"/>
          <w:szCs w:val="24"/>
        </w:rPr>
      </w:pPr>
    </w:p>
    <w:p w14:paraId="02A6B536" w14:textId="77777777" w:rsidR="00441AD8" w:rsidRDefault="00441AD8" w:rsidP="00441AD8">
      <w:pPr>
        <w:jc w:val="both"/>
        <w:rPr>
          <w:rFonts w:ascii="Cambria" w:eastAsia="Calibri" w:hAnsi="Cambria" w:cs="Arial"/>
          <w:i/>
          <w:sz w:val="24"/>
          <w:szCs w:val="24"/>
        </w:rPr>
      </w:pPr>
    </w:p>
    <w:p w14:paraId="508283ED" w14:textId="77777777" w:rsidR="00441AD8" w:rsidRDefault="00441AD8" w:rsidP="00441AD8">
      <w:pPr>
        <w:jc w:val="both"/>
        <w:rPr>
          <w:rFonts w:ascii="Cambria" w:eastAsia="Calibri" w:hAnsi="Cambria" w:cs="Arial"/>
          <w:i/>
          <w:sz w:val="24"/>
          <w:szCs w:val="24"/>
        </w:rPr>
      </w:pPr>
    </w:p>
    <w:p w14:paraId="3A0BF47D" w14:textId="77777777" w:rsidR="00441AD8" w:rsidRDefault="00441AD8" w:rsidP="00441AD8">
      <w:pPr>
        <w:jc w:val="both"/>
        <w:rPr>
          <w:rFonts w:ascii="Cambria" w:eastAsia="Calibri" w:hAnsi="Cambria" w:cs="Arial"/>
          <w:i/>
          <w:sz w:val="24"/>
          <w:szCs w:val="24"/>
        </w:rPr>
      </w:pPr>
    </w:p>
    <w:p w14:paraId="77AF44A3" w14:textId="77777777" w:rsidR="00441AD8" w:rsidRDefault="00441AD8" w:rsidP="00441AD8">
      <w:pPr>
        <w:jc w:val="both"/>
        <w:rPr>
          <w:rFonts w:ascii="Cambria" w:eastAsia="Calibri" w:hAnsi="Cambria" w:cs="Arial"/>
          <w:i/>
          <w:sz w:val="24"/>
          <w:szCs w:val="24"/>
        </w:rPr>
      </w:pPr>
    </w:p>
    <w:p w14:paraId="19E90A44" w14:textId="77777777" w:rsidR="00441AD8" w:rsidRDefault="00441AD8" w:rsidP="00441AD8">
      <w:pPr>
        <w:jc w:val="both"/>
        <w:rPr>
          <w:rFonts w:ascii="Cambria" w:eastAsia="Calibri" w:hAnsi="Cambria" w:cs="Arial"/>
          <w:i/>
          <w:sz w:val="24"/>
          <w:szCs w:val="24"/>
        </w:rPr>
      </w:pPr>
    </w:p>
    <w:p w14:paraId="1C3B9FA8" w14:textId="77777777" w:rsidR="00441AD8" w:rsidRDefault="00441AD8" w:rsidP="00441AD8">
      <w:pPr>
        <w:jc w:val="both"/>
        <w:rPr>
          <w:rFonts w:ascii="Cambria" w:eastAsia="Calibri" w:hAnsi="Cambria" w:cs="Arial"/>
          <w:i/>
          <w:sz w:val="24"/>
          <w:szCs w:val="24"/>
        </w:rPr>
      </w:pPr>
    </w:p>
    <w:p w14:paraId="3668B86A" w14:textId="77777777" w:rsidR="00441AD8" w:rsidRDefault="00441AD8" w:rsidP="00441AD8">
      <w:pPr>
        <w:jc w:val="both"/>
        <w:rPr>
          <w:rFonts w:ascii="Cambria" w:eastAsia="Calibri" w:hAnsi="Cambria" w:cs="Arial"/>
          <w:i/>
          <w:sz w:val="24"/>
          <w:szCs w:val="24"/>
        </w:rPr>
      </w:pPr>
    </w:p>
    <w:p w14:paraId="6A777FD0" w14:textId="77777777" w:rsidR="00441AD8" w:rsidRDefault="00441AD8" w:rsidP="00441AD8">
      <w:pPr>
        <w:jc w:val="both"/>
        <w:rPr>
          <w:rFonts w:ascii="Cambria" w:eastAsia="Calibri" w:hAnsi="Cambria" w:cs="Arial"/>
          <w:i/>
          <w:sz w:val="24"/>
          <w:szCs w:val="24"/>
        </w:rPr>
      </w:pPr>
    </w:p>
    <w:p w14:paraId="056F4F71" w14:textId="77777777" w:rsidR="00441AD8" w:rsidRDefault="00441AD8" w:rsidP="00441AD8">
      <w:pPr>
        <w:jc w:val="both"/>
        <w:rPr>
          <w:rFonts w:ascii="Cambria" w:eastAsia="Calibri" w:hAnsi="Cambria" w:cs="Arial"/>
          <w:i/>
          <w:sz w:val="24"/>
          <w:szCs w:val="24"/>
        </w:rPr>
      </w:pPr>
    </w:p>
    <w:p w14:paraId="1A4765B7" w14:textId="77777777" w:rsidR="00441AD8" w:rsidRDefault="00441AD8" w:rsidP="00441AD8">
      <w:pPr>
        <w:jc w:val="both"/>
        <w:rPr>
          <w:rFonts w:ascii="Cambria" w:eastAsia="Calibri" w:hAnsi="Cambria" w:cs="Arial"/>
          <w:i/>
          <w:sz w:val="24"/>
          <w:szCs w:val="24"/>
        </w:rPr>
      </w:pPr>
    </w:p>
    <w:p w14:paraId="4015D1C8" w14:textId="77777777" w:rsidR="00441AD8" w:rsidRDefault="00441AD8" w:rsidP="00441AD8">
      <w:pPr>
        <w:jc w:val="both"/>
        <w:rPr>
          <w:rFonts w:ascii="Cambria" w:eastAsia="Calibri" w:hAnsi="Cambria" w:cs="Arial"/>
          <w:i/>
          <w:sz w:val="24"/>
          <w:szCs w:val="24"/>
        </w:rPr>
      </w:pPr>
    </w:p>
    <w:p w14:paraId="201DB741" w14:textId="77777777" w:rsidR="00441AD8" w:rsidRDefault="00441AD8" w:rsidP="00441AD8">
      <w:pPr>
        <w:jc w:val="both"/>
        <w:rPr>
          <w:rFonts w:ascii="Cambria" w:eastAsia="Calibri" w:hAnsi="Cambria" w:cs="Arial"/>
          <w:i/>
          <w:sz w:val="24"/>
          <w:szCs w:val="24"/>
        </w:rPr>
      </w:pPr>
    </w:p>
    <w:p w14:paraId="2F0C0B09" w14:textId="77777777" w:rsidR="00441AD8" w:rsidRDefault="00441AD8" w:rsidP="00441AD8">
      <w:pPr>
        <w:jc w:val="both"/>
        <w:rPr>
          <w:rFonts w:ascii="Cambria" w:eastAsia="Calibri" w:hAnsi="Cambria" w:cs="Arial"/>
          <w:i/>
          <w:sz w:val="24"/>
          <w:szCs w:val="24"/>
        </w:rPr>
      </w:pPr>
    </w:p>
    <w:p w14:paraId="6D6528B1" w14:textId="77777777" w:rsidR="001B234D" w:rsidRDefault="001B234D"/>
    <w:sectPr w:rsidR="001B234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411F"/>
    <w:multiLevelType w:val="hybridMultilevel"/>
    <w:tmpl w:val="E4A08C08"/>
    <w:lvl w:ilvl="0" w:tplc="1988D7FE">
      <w:start w:val="8"/>
      <w:numFmt w:val="decimal"/>
      <w:lvlText w:val="%1."/>
      <w:lvlJc w:val="left"/>
      <w:pPr>
        <w:ind w:left="1080" w:hanging="360"/>
      </w:pPr>
    </w:lvl>
    <w:lvl w:ilvl="1" w:tplc="04080019">
      <w:start w:val="1"/>
      <w:numFmt w:val="lowerLetter"/>
      <w:lvlText w:val="%2."/>
      <w:lvlJc w:val="left"/>
      <w:pPr>
        <w:ind w:left="1800" w:hanging="360"/>
      </w:pPr>
    </w:lvl>
    <w:lvl w:ilvl="2" w:tplc="0408001B">
      <w:start w:val="1"/>
      <w:numFmt w:val="lowerRoman"/>
      <w:lvlText w:val="%3."/>
      <w:lvlJc w:val="right"/>
      <w:pPr>
        <w:ind w:left="2520" w:hanging="180"/>
      </w:pPr>
    </w:lvl>
    <w:lvl w:ilvl="3" w:tplc="0408000F">
      <w:start w:val="1"/>
      <w:numFmt w:val="decimal"/>
      <w:lvlText w:val="%4."/>
      <w:lvlJc w:val="left"/>
      <w:pPr>
        <w:ind w:left="3240" w:hanging="360"/>
      </w:pPr>
    </w:lvl>
    <w:lvl w:ilvl="4" w:tplc="04080019">
      <w:start w:val="1"/>
      <w:numFmt w:val="lowerLetter"/>
      <w:lvlText w:val="%5."/>
      <w:lvlJc w:val="left"/>
      <w:pPr>
        <w:ind w:left="3960" w:hanging="360"/>
      </w:pPr>
    </w:lvl>
    <w:lvl w:ilvl="5" w:tplc="0408001B">
      <w:start w:val="1"/>
      <w:numFmt w:val="lowerRoman"/>
      <w:lvlText w:val="%6."/>
      <w:lvlJc w:val="right"/>
      <w:pPr>
        <w:ind w:left="4680" w:hanging="180"/>
      </w:pPr>
    </w:lvl>
    <w:lvl w:ilvl="6" w:tplc="0408000F">
      <w:start w:val="1"/>
      <w:numFmt w:val="decimal"/>
      <w:lvlText w:val="%7."/>
      <w:lvlJc w:val="left"/>
      <w:pPr>
        <w:ind w:left="5400" w:hanging="360"/>
      </w:pPr>
    </w:lvl>
    <w:lvl w:ilvl="7" w:tplc="04080019">
      <w:start w:val="1"/>
      <w:numFmt w:val="lowerLetter"/>
      <w:lvlText w:val="%8."/>
      <w:lvlJc w:val="left"/>
      <w:pPr>
        <w:ind w:left="6120" w:hanging="360"/>
      </w:pPr>
    </w:lvl>
    <w:lvl w:ilvl="8" w:tplc="0408001B">
      <w:start w:val="1"/>
      <w:numFmt w:val="lowerRoman"/>
      <w:lvlText w:val="%9."/>
      <w:lvlJc w:val="right"/>
      <w:pPr>
        <w:ind w:left="6840" w:hanging="180"/>
      </w:pPr>
    </w:lvl>
  </w:abstractNum>
  <w:abstractNum w:abstractNumId="1" w15:restartNumberingAfterBreak="0">
    <w:nsid w:val="0E922620"/>
    <w:multiLevelType w:val="hybridMultilevel"/>
    <w:tmpl w:val="6EE0E9B8"/>
    <w:lvl w:ilvl="0" w:tplc="97CC1502">
      <w:start w:val="4"/>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12A877E7"/>
    <w:multiLevelType w:val="hybridMultilevel"/>
    <w:tmpl w:val="51582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47D649B"/>
    <w:multiLevelType w:val="hybridMultilevel"/>
    <w:tmpl w:val="C8982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FB9144F"/>
    <w:multiLevelType w:val="hybridMultilevel"/>
    <w:tmpl w:val="9D684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FBC6D25"/>
    <w:multiLevelType w:val="hybridMultilevel"/>
    <w:tmpl w:val="E14E288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6" w15:restartNumberingAfterBreak="0">
    <w:nsid w:val="6CD56C41"/>
    <w:multiLevelType w:val="hybridMultilevel"/>
    <w:tmpl w:val="BC349846"/>
    <w:lvl w:ilvl="0" w:tplc="45C62DDE">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5A16500"/>
    <w:multiLevelType w:val="hybridMultilevel"/>
    <w:tmpl w:val="F790E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5A332C6"/>
    <w:multiLevelType w:val="hybridMultilevel"/>
    <w:tmpl w:val="38047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B356C84"/>
    <w:multiLevelType w:val="multilevel"/>
    <w:tmpl w:val="33D2668E"/>
    <w:lvl w:ilvl="0">
      <w:start w:val="1"/>
      <w:numFmt w:val="decimal"/>
      <w:lvlText w:val="%1."/>
      <w:lvlJc w:val="left"/>
      <w:pPr>
        <w:ind w:left="720" w:hanging="360"/>
      </w:p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num w:numId="1" w16cid:durableId="838275742">
    <w:abstractNumId w:val="2"/>
  </w:num>
  <w:num w:numId="2" w16cid:durableId="33625011">
    <w:abstractNumId w:val="6"/>
  </w:num>
  <w:num w:numId="3" w16cid:durableId="2038657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6486383">
    <w:abstractNumId w:val="8"/>
  </w:num>
  <w:num w:numId="5" w16cid:durableId="554194411">
    <w:abstractNumId w:val="5"/>
  </w:num>
  <w:num w:numId="6" w16cid:durableId="98095820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409185">
    <w:abstractNumId w:val="7"/>
  </w:num>
  <w:num w:numId="8" w16cid:durableId="536242151">
    <w:abstractNumId w:val="3"/>
  </w:num>
  <w:num w:numId="9" w16cid:durableId="426967128">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1201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AD8"/>
    <w:rsid w:val="001B234D"/>
    <w:rsid w:val="00441AD8"/>
    <w:rsid w:val="00752F4F"/>
    <w:rsid w:val="00887C1A"/>
    <w:rsid w:val="00CA6EF8"/>
    <w:rsid w:val="00F2119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62C3D"/>
  <w15:chartTrackingRefBased/>
  <w15:docId w15:val="{C2E23673-72B2-4DB0-9D63-60D9E540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1AD8"/>
    <w:pPr>
      <w:spacing w:after="0" w:line="240" w:lineRule="auto"/>
    </w:pPr>
    <w:rPr>
      <w:kern w:val="0"/>
      <w14:ligatures w14:val="none"/>
    </w:rPr>
  </w:style>
  <w:style w:type="paragraph" w:styleId="1">
    <w:name w:val="heading 1"/>
    <w:basedOn w:val="a"/>
    <w:next w:val="a"/>
    <w:link w:val="1Char"/>
    <w:uiPriority w:val="9"/>
    <w:qFormat/>
    <w:rsid w:val="00441A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41A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41AD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41AD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41AD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41AD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41AD8"/>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41AD8"/>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41AD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41AD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41AD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41AD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41AD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41AD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41AD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41AD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41AD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41AD8"/>
    <w:rPr>
      <w:rFonts w:eastAsiaTheme="majorEastAsia" w:cstheme="majorBidi"/>
      <w:color w:val="272727" w:themeColor="text1" w:themeTint="D8"/>
    </w:rPr>
  </w:style>
  <w:style w:type="paragraph" w:styleId="a3">
    <w:name w:val="Title"/>
    <w:basedOn w:val="a"/>
    <w:next w:val="a"/>
    <w:link w:val="Char"/>
    <w:uiPriority w:val="10"/>
    <w:qFormat/>
    <w:rsid w:val="00441AD8"/>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41AD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41AD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41AD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41AD8"/>
    <w:pPr>
      <w:spacing w:before="160"/>
      <w:jc w:val="center"/>
    </w:pPr>
    <w:rPr>
      <w:i/>
      <w:iCs/>
      <w:color w:val="404040" w:themeColor="text1" w:themeTint="BF"/>
    </w:rPr>
  </w:style>
  <w:style w:type="character" w:customStyle="1" w:styleId="Char1">
    <w:name w:val="Απόσπασμα Char"/>
    <w:basedOn w:val="a0"/>
    <w:link w:val="a5"/>
    <w:uiPriority w:val="29"/>
    <w:rsid w:val="00441AD8"/>
    <w:rPr>
      <w:i/>
      <w:iCs/>
      <w:color w:val="404040" w:themeColor="text1" w:themeTint="BF"/>
    </w:rPr>
  </w:style>
  <w:style w:type="paragraph" w:styleId="a6">
    <w:name w:val="List Paragraph"/>
    <w:basedOn w:val="a"/>
    <w:link w:val="Char2"/>
    <w:uiPriority w:val="34"/>
    <w:qFormat/>
    <w:rsid w:val="00441AD8"/>
    <w:pPr>
      <w:ind w:left="720"/>
      <w:contextualSpacing/>
    </w:pPr>
  </w:style>
  <w:style w:type="character" w:styleId="a7">
    <w:name w:val="Intense Emphasis"/>
    <w:basedOn w:val="a0"/>
    <w:uiPriority w:val="21"/>
    <w:qFormat/>
    <w:rsid w:val="00441AD8"/>
    <w:rPr>
      <w:i/>
      <w:iCs/>
      <w:color w:val="2F5496" w:themeColor="accent1" w:themeShade="BF"/>
    </w:rPr>
  </w:style>
  <w:style w:type="paragraph" w:styleId="a8">
    <w:name w:val="Intense Quote"/>
    <w:basedOn w:val="a"/>
    <w:next w:val="a"/>
    <w:link w:val="Char3"/>
    <w:uiPriority w:val="30"/>
    <w:qFormat/>
    <w:rsid w:val="00441A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Έντονο απόσπ. Char"/>
    <w:basedOn w:val="a0"/>
    <w:link w:val="a8"/>
    <w:uiPriority w:val="30"/>
    <w:rsid w:val="00441AD8"/>
    <w:rPr>
      <w:i/>
      <w:iCs/>
      <w:color w:val="2F5496" w:themeColor="accent1" w:themeShade="BF"/>
    </w:rPr>
  </w:style>
  <w:style w:type="character" w:styleId="a9">
    <w:name w:val="Intense Reference"/>
    <w:basedOn w:val="a0"/>
    <w:uiPriority w:val="32"/>
    <w:qFormat/>
    <w:rsid w:val="00441AD8"/>
    <w:rPr>
      <w:b/>
      <w:bCs/>
      <w:smallCaps/>
      <w:color w:val="2F5496" w:themeColor="accent1" w:themeShade="BF"/>
      <w:spacing w:val="5"/>
    </w:rPr>
  </w:style>
  <w:style w:type="character" w:customStyle="1" w:styleId="Char2">
    <w:name w:val="Παράγραφος λίστας Char"/>
    <w:link w:val="a6"/>
    <w:uiPriority w:val="34"/>
    <w:rsid w:val="00441AD8"/>
  </w:style>
  <w:style w:type="paragraph" w:customStyle="1" w:styleId="Style18">
    <w:name w:val="Style18"/>
    <w:basedOn w:val="a"/>
    <w:uiPriority w:val="99"/>
    <w:rsid w:val="00441AD8"/>
    <w:pPr>
      <w:widowControl w:val="0"/>
      <w:autoSpaceDE w:val="0"/>
      <w:autoSpaceDN w:val="0"/>
      <w:adjustRightInd w:val="0"/>
      <w:spacing w:line="420" w:lineRule="exact"/>
    </w:pPr>
    <w:rPr>
      <w:rFonts w:ascii="Arial" w:eastAsia="Times New Roman" w:hAnsi="Arial" w:cs="Arial"/>
      <w:sz w:val="24"/>
      <w:szCs w:val="24"/>
      <w:lang w:eastAsia="el-GR"/>
    </w:rPr>
  </w:style>
  <w:style w:type="character" w:customStyle="1" w:styleId="20">
    <w:name w:val="Σώμα κειμένου (2)_"/>
    <w:link w:val="21"/>
    <w:locked/>
    <w:rsid w:val="00441AD8"/>
    <w:rPr>
      <w:rFonts w:ascii="Verdana" w:eastAsia="Verdana" w:hAnsi="Verdana" w:cs="Verdana"/>
      <w:sz w:val="18"/>
      <w:szCs w:val="18"/>
      <w:shd w:val="clear" w:color="auto" w:fill="FFFFFF"/>
    </w:rPr>
  </w:style>
  <w:style w:type="paragraph" w:customStyle="1" w:styleId="21">
    <w:name w:val="Σώμα κειμένου (2)"/>
    <w:basedOn w:val="a"/>
    <w:link w:val="20"/>
    <w:rsid w:val="00441AD8"/>
    <w:pPr>
      <w:widowControl w:val="0"/>
      <w:shd w:val="clear" w:color="auto" w:fill="FFFFFF"/>
      <w:spacing w:line="240" w:lineRule="exact"/>
      <w:ind w:hanging="500"/>
    </w:pPr>
    <w:rPr>
      <w:rFonts w:ascii="Verdana" w:eastAsia="Verdana" w:hAnsi="Verdana" w:cs="Verdana"/>
      <w:kern w:val="2"/>
      <w:sz w:val="18"/>
      <w:szCs w:val="18"/>
      <w14:ligatures w14:val="standardContextual"/>
    </w:rPr>
  </w:style>
  <w:style w:type="character" w:customStyle="1" w:styleId="FontStyle28">
    <w:name w:val="Font Style28"/>
    <w:uiPriority w:val="99"/>
    <w:rsid w:val="00441AD8"/>
    <w:rPr>
      <w:rFonts w:ascii="Palatino Linotype" w:hAnsi="Palatino Linotype" w:cs="Palatino Linotype"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2312</Words>
  <Characters>12489</Characters>
  <Application>Microsoft Office Word</Application>
  <DocSecurity>0</DocSecurity>
  <Lines>104</Lines>
  <Paragraphs>29</Paragraphs>
  <ScaleCrop>false</ScaleCrop>
  <Company/>
  <LinksUpToDate>false</LinksUpToDate>
  <CharactersWithSpaces>14772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PROMITHIES1</dc:creator>
  <cp:keywords/>
  <dc:description/>
  <cp:lastModifiedBy>gnflorinas florina</cp:lastModifiedBy>
  <cp:revision>2</cp:revision>
  <dcterms:created xsi:type="dcterms:W3CDTF">2026-11-03T07:13:00Z</dcterms:created>
  <dcterms:modified xsi:type="dcterms:W3CDTF">2026-11-03T07:13:00Z</dcterms:modified>
</cp:coreProperties>
</file>